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51" w:rsidRPr="001226A2" w:rsidRDefault="002F43D1" w:rsidP="00BE0E15">
      <w:pPr>
        <w:spacing w:after="0" w:line="480" w:lineRule="auto"/>
        <w:jc w:val="center"/>
        <w:rPr>
          <w:rFonts w:ascii="Tahoma" w:hAnsi="Tahoma" w:cs="Tahoma"/>
          <w:b/>
          <w:sz w:val="24"/>
          <w:szCs w:val="24"/>
        </w:rPr>
      </w:pPr>
      <w:r w:rsidRPr="001226A2">
        <w:rPr>
          <w:rFonts w:ascii="Tahoma" w:hAnsi="Tahoma" w:cs="Tahoma"/>
          <w:b/>
          <w:sz w:val="24"/>
          <w:szCs w:val="24"/>
        </w:rPr>
        <w:t xml:space="preserve">BAB </w:t>
      </w:r>
      <w:r w:rsidR="005525B0" w:rsidRPr="001226A2">
        <w:rPr>
          <w:rFonts w:ascii="Tahoma" w:hAnsi="Tahoma" w:cs="Tahoma"/>
          <w:b/>
          <w:sz w:val="24"/>
          <w:szCs w:val="24"/>
        </w:rPr>
        <w:t>I</w:t>
      </w:r>
      <w:r w:rsidR="00F85EB1" w:rsidRPr="001226A2">
        <w:rPr>
          <w:rFonts w:ascii="Tahoma" w:hAnsi="Tahoma" w:cs="Tahoma"/>
          <w:b/>
          <w:sz w:val="24"/>
          <w:szCs w:val="24"/>
        </w:rPr>
        <w:t>V</w:t>
      </w:r>
    </w:p>
    <w:p w:rsidR="00BE0E15" w:rsidRPr="001226A2" w:rsidRDefault="00F85EB1" w:rsidP="001E77B9">
      <w:pPr>
        <w:spacing w:after="0" w:line="600" w:lineRule="auto"/>
        <w:jc w:val="center"/>
        <w:rPr>
          <w:rFonts w:ascii="Tahoma" w:hAnsi="Tahoma" w:cs="Tahoma"/>
          <w:b/>
          <w:sz w:val="24"/>
          <w:szCs w:val="24"/>
          <w:lang w:val="id-ID"/>
        </w:rPr>
      </w:pPr>
      <w:r w:rsidRPr="001226A2">
        <w:rPr>
          <w:rFonts w:ascii="Tahoma" w:hAnsi="Tahoma" w:cs="Tahoma"/>
          <w:b/>
          <w:sz w:val="24"/>
          <w:szCs w:val="24"/>
        </w:rPr>
        <w:t>TUJUAN DAN SASARAN, STRATEGI DAN KEBIJAKAN</w:t>
      </w:r>
    </w:p>
    <w:p w:rsidR="00A939F2" w:rsidRPr="001226A2" w:rsidRDefault="00297607" w:rsidP="001E77B9">
      <w:pPr>
        <w:pStyle w:val="ListParagraph"/>
        <w:numPr>
          <w:ilvl w:val="1"/>
          <w:numId w:val="29"/>
        </w:numPr>
        <w:spacing w:after="0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1226A2">
        <w:rPr>
          <w:rFonts w:ascii="Tahoma" w:hAnsi="Tahoma" w:cs="Tahoma"/>
          <w:b/>
          <w:sz w:val="24"/>
          <w:szCs w:val="24"/>
        </w:rPr>
        <w:t>Tujuan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dan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Sasaran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Jangka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Menengah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Kantor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Kes</w:t>
      </w:r>
      <w:proofErr w:type="spellEnd"/>
      <w:r w:rsidR="00110660" w:rsidRPr="001226A2">
        <w:rPr>
          <w:rFonts w:ascii="Tahoma" w:hAnsi="Tahoma" w:cs="Tahoma"/>
          <w:b/>
          <w:sz w:val="24"/>
          <w:szCs w:val="24"/>
          <w:lang w:val="id-ID"/>
        </w:rPr>
        <w:t>atuan Bangsa dan Politik</w:t>
      </w:r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Kabupaten</w:t>
      </w:r>
      <w:proofErr w:type="spellEnd"/>
      <w:r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226A2">
        <w:rPr>
          <w:rFonts w:ascii="Tahoma" w:hAnsi="Tahoma" w:cs="Tahoma"/>
          <w:b/>
          <w:sz w:val="24"/>
          <w:szCs w:val="24"/>
        </w:rPr>
        <w:t>Sukabumi</w:t>
      </w:r>
      <w:proofErr w:type="spellEnd"/>
    </w:p>
    <w:p w:rsidR="006C6BE4" w:rsidRPr="001226A2" w:rsidRDefault="006C6BE4" w:rsidP="00BE0E15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EC0CD9" w:rsidRPr="00C15705" w:rsidRDefault="00403067" w:rsidP="001226A2">
      <w:pPr>
        <w:pStyle w:val="ListParagraph"/>
        <w:numPr>
          <w:ilvl w:val="0"/>
          <w:numId w:val="40"/>
        </w:numPr>
        <w:spacing w:after="0" w:line="360" w:lineRule="auto"/>
        <w:ind w:left="1134" w:hanging="425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C15705">
        <w:rPr>
          <w:rFonts w:ascii="Tahoma" w:hAnsi="Tahoma" w:cs="Tahoma"/>
          <w:sz w:val="24"/>
          <w:szCs w:val="24"/>
        </w:rPr>
        <w:t>Tujuan</w:t>
      </w:r>
      <w:proofErr w:type="spellEnd"/>
      <w:r w:rsidR="001F14F7" w:rsidRPr="00C15705">
        <w:rPr>
          <w:rFonts w:ascii="Tahoma" w:hAnsi="Tahoma" w:cs="Tahoma"/>
          <w:sz w:val="24"/>
          <w:szCs w:val="24"/>
          <w:lang w:val="id-ID"/>
        </w:rPr>
        <w:t xml:space="preserve"> dan Sasaran</w:t>
      </w:r>
    </w:p>
    <w:p w:rsidR="00C60B15" w:rsidRDefault="0049519D" w:rsidP="001E77B9">
      <w:pPr>
        <w:pStyle w:val="ListParagraph"/>
        <w:spacing w:after="0" w:line="360" w:lineRule="auto"/>
        <w:ind w:left="1134" w:firstLine="306"/>
        <w:jc w:val="both"/>
        <w:rPr>
          <w:rFonts w:ascii="Tahoma" w:hAnsi="Tahoma" w:cs="Tahoma"/>
          <w:sz w:val="24"/>
          <w:szCs w:val="24"/>
          <w:lang w:val="id-ID"/>
        </w:rPr>
      </w:pPr>
      <w:r w:rsidRPr="001226A2">
        <w:rPr>
          <w:rFonts w:ascii="Tahoma" w:hAnsi="Tahoma" w:cs="Tahoma"/>
          <w:sz w:val="24"/>
          <w:szCs w:val="24"/>
          <w:lang w:val="id-ID"/>
        </w:rPr>
        <w:t xml:space="preserve"> </w:t>
      </w:r>
      <w:r w:rsidR="00151959" w:rsidRPr="001226A2">
        <w:rPr>
          <w:rFonts w:ascii="Tahoma" w:hAnsi="Tahoma" w:cs="Tahoma"/>
          <w:sz w:val="24"/>
          <w:szCs w:val="24"/>
          <w:lang w:val="id-ID"/>
        </w:rPr>
        <w:tab/>
      </w:r>
      <w:r w:rsidR="00EC0CD9" w:rsidRPr="001226A2">
        <w:rPr>
          <w:rFonts w:ascii="Tahoma" w:hAnsi="Tahoma" w:cs="Tahoma"/>
          <w:sz w:val="24"/>
          <w:szCs w:val="24"/>
          <w:lang w:val="id-ID"/>
        </w:rPr>
        <w:t>Tujuan Kantor Kesatuan Bangsa dan Politik Kabupaten Sukabumi adalah mewujudkan Kesatuan bangsa yang kokoh, meningkatkan politik yang sehat, dinamis dan demokratis serta terciptanya situasi dan kondisi keamanan yang kondusif.</w:t>
      </w:r>
    </w:p>
    <w:p w:rsidR="00B66B0D" w:rsidRDefault="00B66B0D" w:rsidP="001E77B9">
      <w:pPr>
        <w:pStyle w:val="ListParagraph"/>
        <w:spacing w:after="0" w:line="240" w:lineRule="auto"/>
        <w:ind w:left="1134" w:firstLine="306"/>
        <w:jc w:val="both"/>
        <w:rPr>
          <w:rFonts w:ascii="Tahoma" w:hAnsi="Tahoma" w:cs="Tahoma"/>
          <w:sz w:val="24"/>
          <w:szCs w:val="24"/>
          <w:lang w:val="id-ID"/>
        </w:rPr>
      </w:pPr>
    </w:p>
    <w:p w:rsidR="00392EE8" w:rsidRPr="00B66B0D" w:rsidRDefault="00392EE8" w:rsidP="006D28DE">
      <w:pPr>
        <w:pStyle w:val="ListParagraph"/>
        <w:spacing w:after="0"/>
        <w:ind w:left="1134" w:firstLine="306"/>
        <w:jc w:val="center"/>
        <w:rPr>
          <w:rFonts w:ascii="Tahoma" w:hAnsi="Tahoma" w:cs="Tahoma"/>
          <w:lang w:val="id-ID"/>
        </w:rPr>
      </w:pPr>
      <w:r w:rsidRPr="00B66B0D">
        <w:rPr>
          <w:rFonts w:ascii="Tahoma" w:hAnsi="Tahoma" w:cs="Tahoma"/>
          <w:lang w:val="id-ID"/>
        </w:rPr>
        <w:t>Tabel 4.1</w:t>
      </w:r>
    </w:p>
    <w:p w:rsidR="00B66B0D" w:rsidRPr="00B66B0D" w:rsidRDefault="00392EE8" w:rsidP="006D28DE">
      <w:pPr>
        <w:pStyle w:val="ListParagraph"/>
        <w:spacing w:after="0"/>
        <w:ind w:left="1134" w:firstLine="306"/>
        <w:jc w:val="center"/>
        <w:rPr>
          <w:rFonts w:ascii="Tahoma" w:hAnsi="Tahoma" w:cs="Tahoma"/>
          <w:lang w:val="id-ID"/>
        </w:rPr>
      </w:pPr>
      <w:r w:rsidRPr="00B66B0D">
        <w:rPr>
          <w:rFonts w:ascii="Tahoma" w:hAnsi="Tahoma" w:cs="Tahoma"/>
          <w:lang w:val="id-ID"/>
        </w:rPr>
        <w:t>Tujuan Dan Sasaran Jangka Menengah</w:t>
      </w:r>
      <w:r w:rsidR="00B66B0D" w:rsidRPr="00B66B0D">
        <w:rPr>
          <w:rFonts w:ascii="Tahoma" w:hAnsi="Tahoma" w:cs="Tahoma"/>
          <w:lang w:val="id-ID"/>
        </w:rPr>
        <w:t>Kantor Kesatuan Bangsa dan Politik</w:t>
      </w:r>
    </w:p>
    <w:p w:rsidR="00B66B0D" w:rsidRPr="00B66B0D" w:rsidRDefault="00B66B0D" w:rsidP="001E77B9">
      <w:pPr>
        <w:pStyle w:val="ListParagraph"/>
        <w:spacing w:after="0" w:line="240" w:lineRule="auto"/>
        <w:ind w:left="1134" w:firstLine="306"/>
        <w:jc w:val="center"/>
        <w:rPr>
          <w:rFonts w:ascii="Tahoma" w:hAnsi="Tahoma" w:cs="Tahoma"/>
          <w:lang w:val="id-ID"/>
        </w:rPr>
      </w:pPr>
    </w:p>
    <w:tbl>
      <w:tblPr>
        <w:tblStyle w:val="TableGrid"/>
        <w:tblW w:w="92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526"/>
        <w:gridCol w:w="1510"/>
        <w:gridCol w:w="1794"/>
        <w:gridCol w:w="3894"/>
      </w:tblGrid>
      <w:tr w:rsidR="001E77B9" w:rsidRPr="00F3564A" w:rsidTr="00C15705">
        <w:trPr>
          <w:trHeight w:val="846"/>
        </w:trPr>
        <w:tc>
          <w:tcPr>
            <w:tcW w:w="557" w:type="dxa"/>
          </w:tcPr>
          <w:p w:rsidR="00F3564A" w:rsidRDefault="00F3564A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  <w:p w:rsidR="00FA64B3" w:rsidRPr="00F3564A" w:rsidRDefault="00FA64B3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F3564A">
              <w:rPr>
                <w:rFonts w:ascii="Tahoma" w:hAnsi="Tahoma" w:cs="Tahoma"/>
                <w:sz w:val="20"/>
                <w:szCs w:val="20"/>
                <w:lang w:val="id-ID"/>
              </w:rPr>
              <w:t>No</w:t>
            </w:r>
          </w:p>
        </w:tc>
        <w:tc>
          <w:tcPr>
            <w:tcW w:w="1526" w:type="dxa"/>
          </w:tcPr>
          <w:p w:rsidR="00F3564A" w:rsidRDefault="00F3564A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  <w:p w:rsidR="00FA64B3" w:rsidRPr="00F3564A" w:rsidRDefault="00FA64B3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F3564A">
              <w:rPr>
                <w:rFonts w:ascii="Tahoma" w:hAnsi="Tahoma" w:cs="Tahoma"/>
                <w:sz w:val="20"/>
                <w:szCs w:val="20"/>
                <w:lang w:val="id-ID"/>
              </w:rPr>
              <w:t>Tujuan</w:t>
            </w:r>
          </w:p>
        </w:tc>
        <w:tc>
          <w:tcPr>
            <w:tcW w:w="1510" w:type="dxa"/>
          </w:tcPr>
          <w:p w:rsidR="00F3564A" w:rsidRDefault="00F3564A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  <w:p w:rsidR="00FA64B3" w:rsidRPr="00F3564A" w:rsidRDefault="00FA64B3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F3564A">
              <w:rPr>
                <w:rFonts w:ascii="Tahoma" w:hAnsi="Tahoma" w:cs="Tahoma"/>
                <w:sz w:val="20"/>
                <w:szCs w:val="20"/>
                <w:lang w:val="id-ID"/>
              </w:rPr>
              <w:t>Sasaran</w:t>
            </w:r>
          </w:p>
        </w:tc>
        <w:tc>
          <w:tcPr>
            <w:tcW w:w="1794" w:type="dxa"/>
          </w:tcPr>
          <w:p w:rsidR="00F3564A" w:rsidRDefault="00F3564A" w:rsidP="00FA64B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  <w:p w:rsidR="00FA64B3" w:rsidRPr="00F3564A" w:rsidRDefault="00FA64B3" w:rsidP="0071365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F3564A">
              <w:rPr>
                <w:rFonts w:ascii="Tahoma" w:hAnsi="Tahoma" w:cs="Tahoma"/>
                <w:sz w:val="20"/>
                <w:szCs w:val="20"/>
                <w:lang w:val="id-ID"/>
              </w:rPr>
              <w:t xml:space="preserve">Indikator </w:t>
            </w:r>
            <w:r w:rsidR="00713656">
              <w:rPr>
                <w:rFonts w:ascii="Tahoma" w:hAnsi="Tahoma" w:cs="Tahoma"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3894" w:type="dxa"/>
          </w:tcPr>
          <w:p w:rsidR="00F3564A" w:rsidRDefault="00F3564A" w:rsidP="00F3564A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  <w:p w:rsidR="00FA64B3" w:rsidRDefault="00356AE8" w:rsidP="00C60B1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47.1pt;margin-top:14.75pt;width:0;height:363.2pt;z-index:251662336" o:connectortype="straight"/>
              </w:pict>
            </w:r>
            <w:r>
              <w:rPr>
                <w:rFonts w:ascii="Tahoma" w:hAnsi="Tahoma" w:cs="Tahoma"/>
                <w:noProof/>
                <w:sz w:val="20"/>
                <w:szCs w:val="20"/>
                <w:lang w:val="id-ID" w:eastAsia="id-ID"/>
              </w:rPr>
              <w:pict>
                <v:shape id="_x0000_s1030" type="#_x0000_t32" style="position:absolute;left:0;text-align:left;margin-left:106.4pt;margin-top:14.85pt;width:0;height:363.15pt;z-index:251661312" o:connectortype="straight"/>
              </w:pict>
            </w:r>
            <w:r>
              <w:rPr>
                <w:rFonts w:ascii="Tahoma" w:hAnsi="Tahoma" w:cs="Tahoma"/>
                <w:noProof/>
                <w:sz w:val="20"/>
                <w:szCs w:val="20"/>
                <w:lang w:val="id-ID" w:eastAsia="id-ID"/>
              </w:rPr>
              <w:pict>
                <v:shape id="_x0000_s1029" type="#_x0000_t32" style="position:absolute;left:0;text-align:left;margin-left:70.9pt;margin-top:14.5pt;width:0;height:363.45pt;z-index:251660288" o:connectortype="straight"/>
              </w:pict>
            </w:r>
            <w:r>
              <w:rPr>
                <w:rFonts w:ascii="Tahoma" w:hAnsi="Tahoma" w:cs="Tahoma"/>
                <w:noProof/>
                <w:sz w:val="20"/>
                <w:szCs w:val="20"/>
                <w:lang w:val="id-ID" w:eastAsia="id-ID"/>
              </w:rPr>
              <w:pict>
                <v:shape id="_x0000_s1027" type="#_x0000_t32" style="position:absolute;left:0;text-align:left;margin-left:33.1pt;margin-top:14.75pt;width:0;height:363.15pt;z-index:251659264" o:connectortype="straight"/>
              </w:pict>
            </w:r>
            <w:r w:rsidR="002611A4">
              <w:rPr>
                <w:rFonts w:ascii="Tahoma" w:hAnsi="Tahoma" w:cs="Tahoma"/>
                <w:noProof/>
                <w:sz w:val="20"/>
                <w:szCs w:val="20"/>
                <w:lang w:val="id-ID" w:eastAsia="id-ID"/>
              </w:rPr>
              <w:pict>
                <v:shape id="_x0000_s1026" type="#_x0000_t32" style="position:absolute;left:0;text-align:left;margin-left:-5.2pt;margin-top:14.05pt;width:194.65pt;height:.05pt;z-index:251658240" o:connectortype="straight"/>
              </w:pict>
            </w:r>
            <w:r w:rsidR="00FA64B3" w:rsidRPr="00F3564A">
              <w:rPr>
                <w:rFonts w:ascii="Tahoma" w:hAnsi="Tahoma" w:cs="Tahoma"/>
                <w:sz w:val="20"/>
                <w:szCs w:val="20"/>
                <w:lang w:val="id-ID"/>
              </w:rPr>
              <w:t>Target Kinerja Sasaran Pada Tahun Ke-</w:t>
            </w:r>
          </w:p>
          <w:p w:rsidR="00F3564A" w:rsidRPr="00F3564A" w:rsidRDefault="00F3564A" w:rsidP="00C60B1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20"/>
                <w:szCs w:val="20"/>
                <w:lang w:val="id-ID"/>
              </w:rPr>
              <w:t xml:space="preserve">    1          2          3       </w:t>
            </w:r>
            <w:r w:rsidR="00713656">
              <w:rPr>
                <w:rFonts w:ascii="Tahoma" w:hAnsi="Tahoma" w:cs="Tahoma"/>
                <w:sz w:val="20"/>
                <w:szCs w:val="20"/>
                <w:lang w:val="id-ID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  <w:lang w:val="id-ID"/>
              </w:rPr>
              <w:t xml:space="preserve">4        </w:t>
            </w:r>
            <w:r w:rsidR="00713656">
              <w:rPr>
                <w:rFonts w:ascii="Tahoma" w:hAnsi="Tahoma" w:cs="Tahoma"/>
                <w:sz w:val="20"/>
                <w:szCs w:val="20"/>
                <w:lang w:val="id-ID"/>
              </w:rPr>
              <w:t xml:space="preserve">   </w:t>
            </w:r>
            <w:r>
              <w:rPr>
                <w:rFonts w:ascii="Tahoma" w:hAnsi="Tahoma" w:cs="Tahoma"/>
                <w:sz w:val="20"/>
                <w:szCs w:val="20"/>
                <w:lang w:val="id-ID"/>
              </w:rPr>
              <w:t>5</w:t>
            </w:r>
          </w:p>
        </w:tc>
      </w:tr>
      <w:tr w:rsidR="001E77B9" w:rsidRPr="00F3564A" w:rsidTr="00C15705">
        <w:tc>
          <w:tcPr>
            <w:tcW w:w="557" w:type="dxa"/>
          </w:tcPr>
          <w:p w:rsidR="00FA64B3" w:rsidRPr="00F3564A" w:rsidRDefault="00F3564A" w:rsidP="00713656">
            <w:pPr>
              <w:pStyle w:val="ListParagraph"/>
              <w:ind w:left="0"/>
              <w:jc w:val="center"/>
              <w:rPr>
                <w:rFonts w:ascii="Tahoma" w:hAnsi="Tahoma" w:cs="Tahoma"/>
                <w:sz w:val="16"/>
                <w:szCs w:val="16"/>
                <w:lang w:val="id-ID"/>
              </w:rPr>
            </w:pP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>(1)</w:t>
            </w:r>
          </w:p>
        </w:tc>
        <w:tc>
          <w:tcPr>
            <w:tcW w:w="1526" w:type="dxa"/>
          </w:tcPr>
          <w:p w:rsidR="00FA64B3" w:rsidRPr="00F3564A" w:rsidRDefault="00F3564A" w:rsidP="00713656">
            <w:pPr>
              <w:pStyle w:val="ListParagraph"/>
              <w:ind w:left="0"/>
              <w:jc w:val="center"/>
              <w:rPr>
                <w:rFonts w:ascii="Tahoma" w:hAnsi="Tahoma" w:cs="Tahoma"/>
                <w:sz w:val="16"/>
                <w:szCs w:val="16"/>
                <w:lang w:val="id-ID"/>
              </w:rPr>
            </w:pP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>(2)</w:t>
            </w:r>
          </w:p>
        </w:tc>
        <w:tc>
          <w:tcPr>
            <w:tcW w:w="1510" w:type="dxa"/>
          </w:tcPr>
          <w:p w:rsidR="00FA64B3" w:rsidRPr="00F3564A" w:rsidRDefault="00F3564A" w:rsidP="00713656">
            <w:pPr>
              <w:pStyle w:val="ListParagraph"/>
              <w:ind w:left="0"/>
              <w:jc w:val="center"/>
              <w:rPr>
                <w:rFonts w:ascii="Tahoma" w:hAnsi="Tahoma" w:cs="Tahoma"/>
                <w:sz w:val="16"/>
                <w:szCs w:val="16"/>
                <w:lang w:val="id-ID"/>
              </w:rPr>
            </w:pP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>(3)</w:t>
            </w:r>
          </w:p>
        </w:tc>
        <w:tc>
          <w:tcPr>
            <w:tcW w:w="1794" w:type="dxa"/>
          </w:tcPr>
          <w:p w:rsidR="00FA64B3" w:rsidRPr="00F3564A" w:rsidRDefault="00F3564A" w:rsidP="00713656">
            <w:pPr>
              <w:pStyle w:val="ListParagraph"/>
              <w:ind w:left="0"/>
              <w:jc w:val="center"/>
              <w:rPr>
                <w:rFonts w:ascii="Tahoma" w:hAnsi="Tahoma" w:cs="Tahoma"/>
                <w:sz w:val="16"/>
                <w:szCs w:val="16"/>
                <w:lang w:val="id-ID"/>
              </w:rPr>
            </w:pP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>(4)</w:t>
            </w:r>
          </w:p>
        </w:tc>
        <w:tc>
          <w:tcPr>
            <w:tcW w:w="3894" w:type="dxa"/>
          </w:tcPr>
          <w:p w:rsidR="00FA64B3" w:rsidRPr="00F3564A" w:rsidRDefault="00F3564A" w:rsidP="00713656">
            <w:pPr>
              <w:pStyle w:val="ListParagraph"/>
              <w:ind w:left="0"/>
              <w:jc w:val="both"/>
              <w:rPr>
                <w:rFonts w:ascii="Tahoma" w:hAnsi="Tahoma" w:cs="Tahoma"/>
                <w:sz w:val="16"/>
                <w:szCs w:val="16"/>
                <w:lang w:val="id-ID"/>
              </w:rPr>
            </w:pP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 xml:space="preserve">  </w:t>
            </w:r>
            <w:r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 w:rsidRPr="00F3564A">
              <w:rPr>
                <w:rFonts w:ascii="Tahoma" w:hAnsi="Tahoma" w:cs="Tahoma"/>
                <w:sz w:val="16"/>
                <w:szCs w:val="16"/>
                <w:lang w:val="id-ID"/>
              </w:rPr>
              <w:t>(5)</w:t>
            </w:r>
            <w:r>
              <w:rPr>
                <w:rFonts w:ascii="Tahoma" w:hAnsi="Tahoma" w:cs="Tahoma"/>
                <w:sz w:val="16"/>
                <w:szCs w:val="16"/>
                <w:lang w:val="id-ID"/>
              </w:rPr>
              <w:t xml:space="preserve">           (6)         (7)       </w:t>
            </w:r>
            <w:r w:rsidR="00713656">
              <w:rPr>
                <w:rFonts w:ascii="Tahoma" w:hAnsi="Tahoma" w:cs="Tahoma"/>
                <w:sz w:val="16"/>
                <w:szCs w:val="16"/>
                <w:lang w:val="id-ID"/>
              </w:rPr>
              <w:t xml:space="preserve">   </w:t>
            </w:r>
            <w:r>
              <w:rPr>
                <w:rFonts w:ascii="Tahoma" w:hAnsi="Tahoma" w:cs="Tahoma"/>
                <w:sz w:val="16"/>
                <w:szCs w:val="16"/>
                <w:lang w:val="id-ID"/>
              </w:rPr>
              <w:t xml:space="preserve"> (8)           </w:t>
            </w:r>
            <w:r w:rsidR="00713656"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  <w:lang w:val="id-ID"/>
              </w:rPr>
              <w:t xml:space="preserve"> (9)</w:t>
            </w:r>
          </w:p>
        </w:tc>
      </w:tr>
      <w:tr w:rsidR="001E77B9" w:rsidRPr="00F3564A" w:rsidTr="00C15705">
        <w:trPr>
          <w:trHeight w:val="930"/>
        </w:trPr>
        <w:tc>
          <w:tcPr>
            <w:tcW w:w="557" w:type="dxa"/>
          </w:tcPr>
          <w:p w:rsidR="00FA64B3" w:rsidRPr="0091291A" w:rsidRDefault="00713656" w:rsidP="00D03E0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1.</w:t>
            </w:r>
          </w:p>
        </w:tc>
        <w:tc>
          <w:tcPr>
            <w:tcW w:w="1526" w:type="dxa"/>
          </w:tcPr>
          <w:p w:rsidR="00FA64B3" w:rsidRPr="0091291A" w:rsidRDefault="00392EE8" w:rsidP="00713656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Men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igkatkan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713656" w:rsidRPr="0091291A">
              <w:rPr>
                <w:rFonts w:ascii="Tahoma" w:hAnsi="Tahoma" w:cs="Tahoma"/>
                <w:sz w:val="18"/>
                <w:szCs w:val="18"/>
                <w:lang w:val="id-ID"/>
              </w:rPr>
              <w:t>layanan Administrasi Perkantoran</w:t>
            </w:r>
          </w:p>
        </w:tc>
        <w:tc>
          <w:tcPr>
            <w:tcW w:w="1510" w:type="dxa"/>
          </w:tcPr>
          <w:p w:rsidR="00FA64B3" w:rsidRPr="00F3564A" w:rsidRDefault="00392EE8" w:rsidP="0091291A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Peningkatan </w:t>
            </w:r>
            <w:r w:rsidR="0091291A" w:rsidRPr="0091291A">
              <w:rPr>
                <w:rFonts w:ascii="Tahoma" w:hAnsi="Tahoma" w:cs="Tahoma"/>
                <w:sz w:val="18"/>
                <w:szCs w:val="18"/>
                <w:lang w:val="id-ID"/>
              </w:rPr>
              <w:t>Pelayanan Administrasi Perkantoran</w:t>
            </w:r>
          </w:p>
        </w:tc>
        <w:tc>
          <w:tcPr>
            <w:tcW w:w="1794" w:type="dxa"/>
          </w:tcPr>
          <w:p w:rsidR="00FA64B3" w:rsidRPr="00F3564A" w:rsidRDefault="0091291A" w:rsidP="0091291A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Cakupan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Pelayanan Administrasi Perkantoran</w:t>
            </w:r>
          </w:p>
        </w:tc>
        <w:tc>
          <w:tcPr>
            <w:tcW w:w="3894" w:type="dxa"/>
          </w:tcPr>
          <w:p w:rsidR="0091291A" w:rsidRDefault="0091291A" w:rsidP="0091291A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</w:p>
          <w:p w:rsidR="00FA64B3" w:rsidRPr="0091291A" w:rsidRDefault="0091291A" w:rsidP="0091291A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Bulan    </w:t>
            </w:r>
            <w:r w:rsidR="00D03E0F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D208FD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="00D03E0F"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</w:p>
        </w:tc>
      </w:tr>
      <w:tr w:rsidR="001E77B9" w:rsidRPr="00F3564A" w:rsidTr="00C15705">
        <w:tc>
          <w:tcPr>
            <w:tcW w:w="557" w:type="dxa"/>
          </w:tcPr>
          <w:p w:rsidR="00FA64B3" w:rsidRPr="00F3564A" w:rsidRDefault="00D03E0F" w:rsidP="00D03E0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D03E0F">
              <w:rPr>
                <w:rFonts w:ascii="Tahoma" w:hAnsi="Tahoma" w:cs="Tahoma"/>
                <w:sz w:val="18"/>
                <w:szCs w:val="18"/>
                <w:lang w:val="id-ID"/>
              </w:rPr>
              <w:t>2.</w:t>
            </w:r>
          </w:p>
        </w:tc>
        <w:tc>
          <w:tcPr>
            <w:tcW w:w="1526" w:type="dxa"/>
          </w:tcPr>
          <w:p w:rsidR="00FA64B3" w:rsidRPr="00D03E0F" w:rsidRDefault="00D03E0F" w:rsidP="00D03E0F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Mengoptimalkan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sarana dan prasarana Aparatur</w:t>
            </w:r>
          </w:p>
        </w:tc>
        <w:tc>
          <w:tcPr>
            <w:tcW w:w="1510" w:type="dxa"/>
          </w:tcPr>
          <w:p w:rsidR="00FA64B3" w:rsidRPr="00F3564A" w:rsidRDefault="00D03E0F" w:rsidP="00D03E0F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P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en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igkatan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sarana dan prasarana Aparatur</w:t>
            </w:r>
          </w:p>
        </w:tc>
        <w:tc>
          <w:tcPr>
            <w:tcW w:w="1794" w:type="dxa"/>
          </w:tcPr>
          <w:p w:rsidR="00FA64B3" w:rsidRPr="00F3564A" w:rsidRDefault="00392EE8" w:rsidP="00D03E0F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Cakupan </w:t>
            </w:r>
            <w:r w:rsidR="00D03E0F">
              <w:rPr>
                <w:rFonts w:ascii="Tahoma" w:hAnsi="Tahoma" w:cs="Tahoma"/>
                <w:sz w:val="18"/>
                <w:szCs w:val="18"/>
                <w:lang w:val="id-ID"/>
              </w:rPr>
              <w:t>Fasilitas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i Sarana dan Prasarana</w:t>
            </w:r>
            <w:r w:rsidR="00D03E0F">
              <w:rPr>
                <w:rFonts w:ascii="Tahoma" w:hAnsi="Tahoma" w:cs="Tahoma"/>
                <w:sz w:val="18"/>
                <w:szCs w:val="18"/>
                <w:lang w:val="id-ID"/>
              </w:rPr>
              <w:t xml:space="preserve"> bagi Operasional Aparatur</w:t>
            </w:r>
          </w:p>
        </w:tc>
        <w:tc>
          <w:tcPr>
            <w:tcW w:w="3894" w:type="dxa"/>
          </w:tcPr>
          <w:p w:rsidR="00047140" w:rsidRDefault="00047140" w:rsidP="00047140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</w:p>
          <w:p w:rsidR="00FA64B3" w:rsidRPr="00F3564A" w:rsidRDefault="00047140" w:rsidP="00047140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Bulan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</w:p>
        </w:tc>
      </w:tr>
      <w:tr w:rsidR="001E77B9" w:rsidRPr="00F3564A" w:rsidTr="00C15705">
        <w:tc>
          <w:tcPr>
            <w:tcW w:w="557" w:type="dxa"/>
          </w:tcPr>
          <w:p w:rsidR="00FA64B3" w:rsidRPr="00F3564A" w:rsidRDefault="00047140" w:rsidP="0004714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047140">
              <w:rPr>
                <w:rFonts w:ascii="Tahoma" w:hAnsi="Tahoma" w:cs="Tahoma"/>
                <w:sz w:val="18"/>
                <w:szCs w:val="18"/>
                <w:lang w:val="id-ID"/>
              </w:rPr>
              <w:t>3.</w:t>
            </w:r>
          </w:p>
        </w:tc>
        <w:tc>
          <w:tcPr>
            <w:tcW w:w="1526" w:type="dxa"/>
          </w:tcPr>
          <w:p w:rsidR="00FA64B3" w:rsidRPr="00F3564A" w:rsidRDefault="00392EE8" w:rsidP="00392EE8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392EE8">
              <w:rPr>
                <w:rFonts w:ascii="Tahoma" w:hAnsi="Tahoma" w:cs="Tahoma"/>
                <w:sz w:val="18"/>
                <w:szCs w:val="18"/>
                <w:lang w:val="id-ID"/>
              </w:rPr>
              <w:t>Meningkatkan Disiplin Aparatur</w:t>
            </w:r>
          </w:p>
        </w:tc>
        <w:tc>
          <w:tcPr>
            <w:tcW w:w="1510" w:type="dxa"/>
          </w:tcPr>
          <w:p w:rsidR="00FA64B3" w:rsidRPr="00F3564A" w:rsidRDefault="00392EE8" w:rsidP="00392EE8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Peningkatan </w:t>
            </w:r>
            <w:r w:rsidRPr="00392EE8">
              <w:rPr>
                <w:rFonts w:ascii="Tahoma" w:hAnsi="Tahoma" w:cs="Tahoma"/>
                <w:sz w:val="18"/>
                <w:szCs w:val="18"/>
                <w:lang w:val="id-ID"/>
              </w:rPr>
              <w:t>Disiplin Aparatur</w:t>
            </w:r>
          </w:p>
        </w:tc>
        <w:tc>
          <w:tcPr>
            <w:tcW w:w="1794" w:type="dxa"/>
          </w:tcPr>
          <w:p w:rsidR="00FA64B3" w:rsidRPr="00F3564A" w:rsidRDefault="00392EE8" w:rsidP="00392EE8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kebutuhan Pakaian beserta kelengkapannya bagi Peningkatan  Disiplin Aparatur</w:t>
            </w:r>
          </w:p>
        </w:tc>
        <w:tc>
          <w:tcPr>
            <w:tcW w:w="3894" w:type="dxa"/>
          </w:tcPr>
          <w:p w:rsidR="00392EE8" w:rsidRDefault="00392EE8" w:rsidP="00392EE8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19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19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20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20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0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</w:p>
          <w:p w:rsidR="00FA64B3" w:rsidRPr="00F3564A" w:rsidRDefault="00392EE8" w:rsidP="00392EE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Stel        Stel        Stel       Stel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Stel</w:t>
            </w:r>
          </w:p>
        </w:tc>
      </w:tr>
      <w:tr w:rsidR="001E77B9" w:rsidRPr="00F3564A" w:rsidTr="00C15705">
        <w:tc>
          <w:tcPr>
            <w:tcW w:w="557" w:type="dxa"/>
          </w:tcPr>
          <w:p w:rsidR="00FA64B3" w:rsidRPr="00F3564A" w:rsidRDefault="00392EE8" w:rsidP="00392EE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392EE8">
              <w:rPr>
                <w:rFonts w:ascii="Tahoma" w:hAnsi="Tahoma" w:cs="Tahoma"/>
                <w:sz w:val="18"/>
                <w:szCs w:val="18"/>
                <w:lang w:val="id-ID"/>
              </w:rPr>
              <w:t>4.</w:t>
            </w:r>
          </w:p>
        </w:tc>
        <w:tc>
          <w:tcPr>
            <w:tcW w:w="1526" w:type="dxa"/>
          </w:tcPr>
          <w:p w:rsidR="00FA64B3" w:rsidRPr="00F3564A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392EE8">
              <w:rPr>
                <w:rFonts w:ascii="Tahoma" w:hAnsi="Tahoma" w:cs="Tahoma"/>
                <w:sz w:val="18"/>
                <w:szCs w:val="18"/>
                <w:lang w:val="id-ID"/>
              </w:rPr>
              <w:t xml:space="preserve">Meningkatkan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Sistem Pelporan</w:t>
            </w:r>
          </w:p>
        </w:tc>
        <w:tc>
          <w:tcPr>
            <w:tcW w:w="1510" w:type="dxa"/>
          </w:tcPr>
          <w:p w:rsidR="00FA64B3" w:rsidRPr="00F3564A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Peningkatan Sistem Pelaporan</w:t>
            </w:r>
          </w:p>
        </w:tc>
        <w:tc>
          <w:tcPr>
            <w:tcW w:w="1794" w:type="dxa"/>
          </w:tcPr>
          <w:p w:rsidR="00FA64B3" w:rsidRPr="00F3564A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Sistem Pelaporan</w:t>
            </w:r>
          </w:p>
        </w:tc>
        <w:tc>
          <w:tcPr>
            <w:tcW w:w="3894" w:type="dxa"/>
          </w:tcPr>
          <w:p w:rsid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</w:p>
          <w:p w:rsidR="00FA64B3" w:rsidRPr="00F3564A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Bulan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</w:p>
        </w:tc>
      </w:tr>
      <w:tr w:rsidR="00AC4656" w:rsidRPr="00F3564A" w:rsidTr="00C15705">
        <w:tc>
          <w:tcPr>
            <w:tcW w:w="557" w:type="dxa"/>
          </w:tcPr>
          <w:p w:rsidR="00AC4656" w:rsidRPr="00392EE8" w:rsidRDefault="00AC4656" w:rsidP="00392EE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5.</w:t>
            </w:r>
          </w:p>
        </w:tc>
        <w:tc>
          <w:tcPr>
            <w:tcW w:w="1526" w:type="dxa"/>
          </w:tcPr>
          <w:p w:rsidR="00AC4656" w:rsidRDefault="00AC4656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Meningkatkan</w:t>
            </w:r>
            <w:r w:rsidR="00D51858">
              <w:rPr>
                <w:rFonts w:ascii="Tahoma" w:hAnsi="Tahoma" w:cs="Tahoma"/>
                <w:sz w:val="18"/>
                <w:szCs w:val="18"/>
                <w:lang w:val="id-ID"/>
              </w:rPr>
              <w:t xml:space="preserve"> Kapasitas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Sumber daya Aparatur</w:t>
            </w:r>
          </w:p>
          <w:p w:rsidR="00AC4656" w:rsidRPr="00392EE8" w:rsidRDefault="00AC4656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510" w:type="dxa"/>
          </w:tcPr>
          <w:p w:rsidR="00AC4656" w:rsidRDefault="00AC4656" w:rsidP="00AC4656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Peningkatan </w:t>
            </w:r>
            <w:r w:rsidR="00D51858">
              <w:rPr>
                <w:rFonts w:ascii="Tahoma" w:hAnsi="Tahoma" w:cs="Tahoma"/>
                <w:sz w:val="18"/>
                <w:szCs w:val="18"/>
                <w:lang w:val="id-ID"/>
              </w:rPr>
              <w:t>Kapasitas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Sumber daya Aparatur</w:t>
            </w:r>
          </w:p>
          <w:p w:rsidR="00AC4656" w:rsidRDefault="00AC4656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794" w:type="dxa"/>
          </w:tcPr>
          <w:p w:rsidR="00AC4656" w:rsidRDefault="00AC4656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Peningkatan</w:t>
            </w:r>
            <w:r w:rsidR="00D51858">
              <w:rPr>
                <w:rFonts w:ascii="Tahoma" w:hAnsi="Tahoma" w:cs="Tahoma"/>
                <w:sz w:val="18"/>
                <w:szCs w:val="18"/>
                <w:lang w:val="id-ID"/>
              </w:rPr>
              <w:t xml:space="preserve"> Kapasitas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SDA</w:t>
            </w:r>
          </w:p>
        </w:tc>
        <w:tc>
          <w:tcPr>
            <w:tcW w:w="3894" w:type="dxa"/>
          </w:tcPr>
          <w:p w:rsidR="00D51858" w:rsidRDefault="00AC4656" w:rsidP="00AC4656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</w:p>
          <w:p w:rsidR="00AC4656" w:rsidRDefault="00AC4656" w:rsidP="00755F0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-       </w:t>
            </w:r>
            <w:r w:rsidR="00D51858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="00D51858">
              <w:rPr>
                <w:rFonts w:ascii="Tahoma" w:hAnsi="Tahoma" w:cs="Tahoma"/>
                <w:sz w:val="18"/>
                <w:szCs w:val="18"/>
                <w:lang w:val="id-ID"/>
              </w:rPr>
              <w:t xml:space="preserve">-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>100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>100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>100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</w:p>
          <w:p w:rsidR="00AC4656" w:rsidRDefault="00D51858" w:rsidP="00755F0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            </w:t>
            </w:r>
            <w:r w:rsidR="00AC4656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="00AC4656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>%</w:t>
            </w:r>
            <w:r w:rsidR="00AC4656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%</w:t>
            </w:r>
            <w:r w:rsidR="00AC4656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AC4656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755F02">
              <w:rPr>
                <w:rFonts w:ascii="Tahoma" w:hAnsi="Tahoma" w:cs="Tahoma"/>
                <w:sz w:val="18"/>
                <w:szCs w:val="18"/>
                <w:lang w:val="id-ID"/>
              </w:rPr>
              <w:t>%</w:t>
            </w:r>
          </w:p>
        </w:tc>
      </w:tr>
      <w:tr w:rsidR="001E77B9" w:rsidRPr="00F3564A" w:rsidTr="00572AC0">
        <w:trPr>
          <w:trHeight w:val="1116"/>
        </w:trPr>
        <w:tc>
          <w:tcPr>
            <w:tcW w:w="557" w:type="dxa"/>
          </w:tcPr>
          <w:p w:rsidR="00FA64B3" w:rsidRPr="001E77B9" w:rsidRDefault="00AC4656" w:rsidP="001E77B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6</w:t>
            </w:r>
            <w:r w:rsidR="001E77B9" w:rsidRPr="001E77B9">
              <w:rPr>
                <w:rFonts w:ascii="Tahoma" w:hAnsi="Tahoma" w:cs="Tahoma"/>
                <w:sz w:val="18"/>
                <w:szCs w:val="18"/>
                <w:lang w:val="id-ID"/>
              </w:rPr>
              <w:t>.</w:t>
            </w:r>
          </w:p>
        </w:tc>
        <w:tc>
          <w:tcPr>
            <w:tcW w:w="1526" w:type="dxa"/>
          </w:tcPr>
          <w:p w:rsidR="00FA64B3" w:rsidRPr="00F3564A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>Mewujudkan ketentraman dan ketertiban umum serta perlindungan masyarakat</w:t>
            </w:r>
          </w:p>
        </w:tc>
        <w:tc>
          <w:tcPr>
            <w:tcW w:w="1510" w:type="dxa"/>
          </w:tcPr>
          <w:p w:rsidR="00572AC0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 xml:space="preserve">Meningkatnya peran pemerintah dan masyarakat dalam pemeliharaan ketertiban </w:t>
            </w:r>
          </w:p>
          <w:p w:rsidR="00572AC0" w:rsidRDefault="00572AC0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  <w:p w:rsidR="00FA64B3" w:rsidRPr="00F3564A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>umum dan ketentraman masyarakat</w:t>
            </w:r>
          </w:p>
        </w:tc>
        <w:tc>
          <w:tcPr>
            <w:tcW w:w="1794" w:type="dxa"/>
          </w:tcPr>
          <w:p w:rsidR="00FA64B3" w:rsidRPr="00F3564A" w:rsidRDefault="001E77B9" w:rsidP="001E77B9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lastRenderedPageBreak/>
              <w:t>Pengawasan langsung Kamtibmas dan Kerja sama intelkam</w:t>
            </w:r>
          </w:p>
        </w:tc>
        <w:tc>
          <w:tcPr>
            <w:tcW w:w="3894" w:type="dxa"/>
          </w:tcPr>
          <w:p w:rsid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</w:p>
          <w:p w:rsid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12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12 </w:t>
            </w:r>
          </w:p>
          <w:p w:rsidR="00FA64B3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Bulan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  </w:t>
            </w:r>
            <w:r w:rsidRPr="0091291A">
              <w:rPr>
                <w:rFonts w:ascii="Tahoma" w:hAnsi="Tahoma" w:cs="Tahoma"/>
                <w:sz w:val="18"/>
                <w:szCs w:val="18"/>
                <w:lang w:val="id-ID"/>
              </w:rPr>
              <w:t>Bulan</w:t>
            </w:r>
          </w:p>
          <w:p w:rsidR="001E77B9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  <w:p w:rsidR="001E77B9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  <w:p w:rsidR="001E77B9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  <w:p w:rsidR="001E77B9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  <w:p w:rsidR="001E77B9" w:rsidRPr="00F3564A" w:rsidRDefault="001E77B9" w:rsidP="001E77B9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</w:p>
        </w:tc>
        <w:bookmarkStart w:id="0" w:name="_GoBack"/>
        <w:bookmarkEnd w:id="0"/>
      </w:tr>
      <w:tr w:rsidR="001E77B9" w:rsidRPr="00F3564A" w:rsidTr="00C15705">
        <w:trPr>
          <w:trHeight w:val="2557"/>
        </w:trPr>
        <w:tc>
          <w:tcPr>
            <w:tcW w:w="557" w:type="dxa"/>
          </w:tcPr>
          <w:p w:rsidR="001E77B9" w:rsidRPr="001E77B9" w:rsidRDefault="00AC4656" w:rsidP="001E77B9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lastRenderedPageBreak/>
              <w:t>7</w:t>
            </w:r>
            <w:r w:rsidR="001E77B9">
              <w:rPr>
                <w:rFonts w:ascii="Tahoma" w:hAnsi="Tahoma" w:cs="Tahoma"/>
                <w:sz w:val="18"/>
                <w:szCs w:val="18"/>
                <w:lang w:val="id-ID"/>
              </w:rPr>
              <w:t>.</w:t>
            </w:r>
          </w:p>
        </w:tc>
        <w:tc>
          <w:tcPr>
            <w:tcW w:w="1526" w:type="dxa"/>
          </w:tcPr>
          <w:p w:rsidR="001E77B9" w:rsidRP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>Penguatan Kelembagaan Sosial dan Organisasi Kemasyarakatan di Kabupaten Sukabumi dalam menunjang Pembangunan Daerah</w:t>
            </w:r>
          </w:p>
        </w:tc>
        <w:tc>
          <w:tcPr>
            <w:tcW w:w="1510" w:type="dxa"/>
          </w:tcPr>
          <w:p w:rsidR="001E77B9" w:rsidRP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>Menguatnya kelembagaan sosial dan organisasi kemasyarakatan dalam pembangunan manusia yang berdaya saing tinggi dan religius.</w:t>
            </w:r>
          </w:p>
        </w:tc>
        <w:tc>
          <w:tcPr>
            <w:tcW w:w="1794" w:type="dxa"/>
          </w:tcPr>
          <w:p w:rsidR="001E77B9" w:rsidRPr="001E77B9" w:rsidRDefault="001E77B9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J</w:t>
            </w: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>umlah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Peserta</w:t>
            </w:r>
            <w:r w:rsidRPr="001E77B9">
              <w:rPr>
                <w:rFonts w:ascii="Tahoma" w:hAnsi="Tahoma" w:cs="Tahoma"/>
                <w:sz w:val="18"/>
                <w:szCs w:val="18"/>
                <w:lang w:val="id-ID"/>
              </w:rPr>
              <w:t xml:space="preserve"> Kegiatan pembinaan LSM, OKP/Ormas yang terdaftar dan aktif di Kabupaten Sukabumi</w:t>
            </w:r>
          </w:p>
        </w:tc>
        <w:tc>
          <w:tcPr>
            <w:tcW w:w="3894" w:type="dxa"/>
          </w:tcPr>
          <w:p w:rsidR="00CB6AE0" w:rsidRDefault="002611A4" w:rsidP="00CB6AE0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  <w:pict>
                <v:shape id="_x0000_s1036" type="#_x0000_t32" style="position:absolute;left:0;text-align:left;margin-left:155pt;margin-top:1.45pt;width:0;height:182.3pt;z-index:251666432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  <w:pict>
                <v:shape id="_x0000_s1035" type="#_x0000_t32" style="position:absolute;left:0;text-align:left;margin-left:119pt;margin-top:1.45pt;width:0;height:182.3pt;z-index:251665408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  <w:pict>
                <v:shape id="_x0000_s1034" type="#_x0000_t32" style="position:absolute;left:0;text-align:left;margin-left:72.15pt;margin-top:1.45pt;width:0;height:182.3pt;z-index:251664384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  <w:pict>
                <v:shape id="_x0000_s1033" type="#_x0000_t32" style="position:absolute;left:0;text-align:left;margin-left:36.75pt;margin-top:1.45pt;width:0;height:182.3pt;z-index:251663360;mso-position-horizontal-relative:text;mso-position-vertical-relative:text" o:connectortype="straight"/>
              </w:pic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</w:p>
          <w:p w:rsidR="001E77B9" w:rsidRDefault="00CB6AE0" w:rsidP="00CB6AE0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00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1E77B9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00</w:t>
            </w:r>
            <w:r w:rsidR="001E77B9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00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 </w:t>
            </w:r>
            <w:r w:rsidR="001E77B9" w:rsidRPr="0091291A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>50</w:t>
            </w:r>
            <w:r w:rsidR="001E77B9">
              <w:rPr>
                <w:rFonts w:ascii="Tahoma" w:hAnsi="Tahoma" w:cs="Tahoma"/>
                <w:sz w:val="18"/>
                <w:szCs w:val="18"/>
                <w:lang w:val="id-ID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300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Pr="00CB6AE0">
              <w:rPr>
                <w:rFonts w:ascii="Tahoma" w:hAnsi="Tahoma" w:cs="Tahoma"/>
                <w:sz w:val="16"/>
                <w:szCs w:val="16"/>
                <w:lang w:val="id-ID"/>
              </w:rPr>
              <w:t>LSM/OKP</w:t>
            </w:r>
            <w:r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</w:p>
        </w:tc>
      </w:tr>
      <w:tr w:rsidR="00CB6AE0" w:rsidRPr="00F3564A" w:rsidTr="00F41D53">
        <w:trPr>
          <w:trHeight w:val="1110"/>
        </w:trPr>
        <w:tc>
          <w:tcPr>
            <w:tcW w:w="557" w:type="dxa"/>
          </w:tcPr>
          <w:p w:rsidR="00CB6AE0" w:rsidRDefault="00AC4656" w:rsidP="001E77B9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8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>.</w:t>
            </w:r>
          </w:p>
        </w:tc>
        <w:tc>
          <w:tcPr>
            <w:tcW w:w="1526" w:type="dxa"/>
          </w:tcPr>
          <w:p w:rsidR="00CB6AE0" w:rsidRPr="001E77B9" w:rsidRDefault="00CB6AE0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CB6AE0">
              <w:rPr>
                <w:rFonts w:ascii="Tahoma" w:hAnsi="Tahoma" w:cs="Tahoma"/>
                <w:sz w:val="18"/>
                <w:szCs w:val="18"/>
                <w:lang w:val="id-ID"/>
              </w:rPr>
              <w:t>Mengoptimalkan peran kelembagaan politik dalam pembangunan</w:t>
            </w:r>
          </w:p>
        </w:tc>
        <w:tc>
          <w:tcPr>
            <w:tcW w:w="1510" w:type="dxa"/>
          </w:tcPr>
          <w:p w:rsidR="00CB6AE0" w:rsidRPr="001E77B9" w:rsidRDefault="00CB6AE0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CB6AE0">
              <w:rPr>
                <w:rFonts w:ascii="Tahoma" w:hAnsi="Tahoma" w:cs="Tahoma"/>
                <w:sz w:val="18"/>
                <w:szCs w:val="18"/>
                <w:lang w:val="id-ID"/>
              </w:rPr>
              <w:t>Meningkatnya pembinaan dan pendidikan politik daerah</w:t>
            </w:r>
          </w:p>
        </w:tc>
        <w:tc>
          <w:tcPr>
            <w:tcW w:w="1794" w:type="dxa"/>
          </w:tcPr>
          <w:p w:rsidR="00CB6AE0" w:rsidRDefault="00CB6AE0" w:rsidP="001E77B9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J</w:t>
            </w:r>
            <w:r w:rsidRPr="00CB6AE0">
              <w:rPr>
                <w:rFonts w:ascii="Tahoma" w:hAnsi="Tahoma" w:cs="Tahoma"/>
                <w:sz w:val="18"/>
                <w:szCs w:val="18"/>
                <w:lang w:val="id-ID"/>
              </w:rPr>
              <w:t>umlah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Peserta</w:t>
            </w:r>
            <w:r w:rsidRP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kegiatan pendidikan/pembinaan politik daerah</w:t>
            </w:r>
          </w:p>
        </w:tc>
        <w:tc>
          <w:tcPr>
            <w:tcW w:w="3894" w:type="dxa"/>
          </w:tcPr>
          <w:p w:rsidR="00CB6AE0" w:rsidRDefault="00CB6AE0" w:rsidP="00CB6AE0">
            <w:pPr>
              <w:pStyle w:val="ListParagraph"/>
              <w:ind w:left="0"/>
              <w:jc w:val="both"/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</w:pPr>
          </w:p>
          <w:p w:rsidR="00CB6AE0" w:rsidRDefault="008E6645" w:rsidP="00CB6AE0">
            <w:pPr>
              <w:pStyle w:val="ListParagraph"/>
              <w:ind w:left="0"/>
              <w:jc w:val="both"/>
              <w:rPr>
                <w:rFonts w:ascii="Tahoma" w:hAnsi="Tahoma" w:cs="Tahoma"/>
                <w:noProof/>
                <w:sz w:val="18"/>
                <w:szCs w:val="18"/>
                <w:lang w:val="id-ID" w:eastAsia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FE680F"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>00</w:t>
            </w:r>
            <w:r w:rsidR="00CB6AE0"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9C0238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="00FE680F"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00     </w:t>
            </w:r>
            <w:r w:rsidR="00FE680F"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>00</w:t>
            </w:r>
            <w:r w:rsidR="00CB6AE0" w:rsidRPr="0091291A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="00FE680F"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00  </w:t>
            </w:r>
            <w:r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1B3823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C15705">
              <w:rPr>
                <w:rFonts w:ascii="Tahoma" w:hAnsi="Tahoma" w:cs="Tahoma"/>
                <w:sz w:val="18"/>
                <w:szCs w:val="18"/>
                <w:lang w:val="id-ID"/>
              </w:rPr>
              <w:t xml:space="preserve">   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 </w:t>
            </w:r>
            <w:r w:rsidR="00FE680F"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  <w:r w:rsidR="00CB6AE0">
              <w:rPr>
                <w:rFonts w:ascii="Tahoma" w:hAnsi="Tahoma" w:cs="Tahoma"/>
                <w:sz w:val="18"/>
                <w:szCs w:val="18"/>
                <w:lang w:val="id-ID"/>
              </w:rPr>
              <w:t xml:space="preserve">00  </w:t>
            </w:r>
            <w:r w:rsidR="001B3823">
              <w:rPr>
                <w:rFonts w:ascii="Tahoma" w:hAnsi="Tahoma" w:cs="Tahoma"/>
                <w:sz w:val="18"/>
                <w:szCs w:val="18"/>
                <w:lang w:val="id-ID"/>
              </w:rPr>
              <w:t xml:space="preserve"> 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Orang </w:t>
            </w:r>
            <w:r w:rsidR="009C0238">
              <w:rPr>
                <w:rFonts w:ascii="Tahoma" w:hAnsi="Tahoma" w:cs="Tahoma"/>
                <w:sz w:val="16"/>
                <w:szCs w:val="16"/>
                <w:lang w:val="id-ID"/>
              </w:rPr>
              <w:t xml:space="preserve">   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  </w:t>
            </w:r>
            <w:r w:rsidR="009C0238">
              <w:rPr>
                <w:rFonts w:ascii="Tahoma" w:hAnsi="Tahoma" w:cs="Tahoma"/>
                <w:sz w:val="16"/>
                <w:szCs w:val="16"/>
                <w:lang w:val="id-ID"/>
              </w:rPr>
              <w:t xml:space="preserve"> 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Orang     </w:t>
            </w:r>
            <w:r w:rsidR="009C0238"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>Orang</w:t>
            </w:r>
            <w:r w:rsidR="009C0238">
              <w:rPr>
                <w:rFonts w:ascii="Tahoma" w:hAnsi="Tahoma" w:cs="Tahoma"/>
                <w:sz w:val="16"/>
                <w:szCs w:val="16"/>
                <w:lang w:val="id-ID"/>
              </w:rPr>
              <w:t xml:space="preserve">    </w:t>
            </w:r>
            <w:r w:rsidR="00C15705">
              <w:rPr>
                <w:rFonts w:ascii="Tahoma" w:hAnsi="Tahoma" w:cs="Tahoma"/>
                <w:sz w:val="16"/>
                <w:szCs w:val="16"/>
                <w:lang w:val="id-ID"/>
              </w:rPr>
              <w:t xml:space="preserve"> 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 w:rsidR="00C15705"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Orang  </w:t>
            </w:r>
            <w:r w:rsidR="00C15705">
              <w:rPr>
                <w:rFonts w:ascii="Tahoma" w:hAnsi="Tahoma" w:cs="Tahoma"/>
                <w:sz w:val="16"/>
                <w:szCs w:val="16"/>
                <w:lang w:val="id-ID"/>
              </w:rPr>
              <w:t xml:space="preserve"> </w:t>
            </w:r>
            <w:r w:rsidR="00CB6AE0">
              <w:rPr>
                <w:rFonts w:ascii="Tahoma" w:hAnsi="Tahoma" w:cs="Tahoma"/>
                <w:sz w:val="16"/>
                <w:szCs w:val="16"/>
                <w:lang w:val="id-ID"/>
              </w:rPr>
              <w:t xml:space="preserve">  Orang</w:t>
            </w:r>
          </w:p>
        </w:tc>
      </w:tr>
    </w:tbl>
    <w:p w:rsidR="00C60B15" w:rsidRPr="00E26DD7" w:rsidRDefault="00C60B15" w:rsidP="00E26DD7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  <w:lang w:val="id-ID"/>
        </w:rPr>
      </w:pPr>
    </w:p>
    <w:p w:rsidR="0049519D" w:rsidRPr="001226A2" w:rsidRDefault="0049519D" w:rsidP="00BE0E15">
      <w:pPr>
        <w:pStyle w:val="ListParagraph"/>
        <w:spacing w:after="0" w:line="240" w:lineRule="auto"/>
        <w:ind w:left="1069"/>
        <w:jc w:val="both"/>
        <w:rPr>
          <w:rFonts w:ascii="Tahoma" w:hAnsi="Tahoma" w:cs="Tahoma"/>
          <w:sz w:val="24"/>
          <w:szCs w:val="24"/>
        </w:rPr>
      </w:pPr>
    </w:p>
    <w:p w:rsidR="00E77F9F" w:rsidRPr="0049037F" w:rsidRDefault="00EC7033" w:rsidP="001226A2">
      <w:pPr>
        <w:pStyle w:val="ListParagraph"/>
        <w:numPr>
          <w:ilvl w:val="1"/>
          <w:numId w:val="29"/>
        </w:numPr>
        <w:spacing w:after="0" w:line="360" w:lineRule="auto"/>
        <w:ind w:left="709" w:hanging="709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1226A2">
        <w:rPr>
          <w:rFonts w:ascii="Tahoma" w:hAnsi="Tahoma" w:cs="Tahoma"/>
          <w:b/>
          <w:sz w:val="24"/>
          <w:szCs w:val="24"/>
        </w:rPr>
        <w:t>Strategi</w:t>
      </w:r>
      <w:proofErr w:type="spellEnd"/>
      <w:r w:rsidR="00297607"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297607" w:rsidRPr="001226A2">
        <w:rPr>
          <w:rFonts w:ascii="Tahoma" w:hAnsi="Tahoma" w:cs="Tahoma"/>
          <w:b/>
          <w:sz w:val="24"/>
          <w:szCs w:val="24"/>
        </w:rPr>
        <w:t>dan</w:t>
      </w:r>
      <w:proofErr w:type="spellEnd"/>
      <w:r w:rsidR="00297607"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297607" w:rsidRPr="001226A2">
        <w:rPr>
          <w:rFonts w:ascii="Tahoma" w:hAnsi="Tahoma" w:cs="Tahoma"/>
          <w:b/>
          <w:sz w:val="24"/>
          <w:szCs w:val="24"/>
        </w:rPr>
        <w:t>Kebijakan</w:t>
      </w:r>
      <w:proofErr w:type="spellEnd"/>
      <w:r w:rsidR="00297607" w:rsidRPr="001226A2">
        <w:rPr>
          <w:rFonts w:ascii="Tahoma" w:hAnsi="Tahoma" w:cs="Tahoma"/>
          <w:b/>
          <w:sz w:val="24"/>
          <w:szCs w:val="24"/>
        </w:rPr>
        <w:t xml:space="preserve"> Kantor </w:t>
      </w:r>
      <w:proofErr w:type="spellStart"/>
      <w:r w:rsidR="00297607" w:rsidRPr="001226A2">
        <w:rPr>
          <w:rFonts w:ascii="Tahoma" w:hAnsi="Tahoma" w:cs="Tahoma"/>
          <w:b/>
          <w:sz w:val="24"/>
          <w:szCs w:val="24"/>
        </w:rPr>
        <w:t>Kesbangpol</w:t>
      </w:r>
      <w:proofErr w:type="spellEnd"/>
      <w:r w:rsidR="00297607"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297607" w:rsidRPr="001226A2">
        <w:rPr>
          <w:rFonts w:ascii="Tahoma" w:hAnsi="Tahoma" w:cs="Tahoma"/>
          <w:b/>
          <w:sz w:val="24"/>
          <w:szCs w:val="24"/>
        </w:rPr>
        <w:t>Kabupaten</w:t>
      </w:r>
      <w:proofErr w:type="spellEnd"/>
      <w:r w:rsidR="00297607" w:rsidRPr="001226A2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297607" w:rsidRPr="001226A2">
        <w:rPr>
          <w:rFonts w:ascii="Tahoma" w:hAnsi="Tahoma" w:cs="Tahoma"/>
          <w:b/>
          <w:sz w:val="24"/>
          <w:szCs w:val="24"/>
        </w:rPr>
        <w:t>Sukabumi</w:t>
      </w:r>
      <w:proofErr w:type="spellEnd"/>
    </w:p>
    <w:p w:rsidR="0049037F" w:rsidRPr="001226A2" w:rsidRDefault="0049037F" w:rsidP="0049037F">
      <w:pPr>
        <w:pStyle w:val="ListParagraph"/>
        <w:spacing w:after="0" w:line="240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</w:p>
    <w:p w:rsidR="00705FC0" w:rsidRDefault="00026819" w:rsidP="001226A2">
      <w:pPr>
        <w:pStyle w:val="ListParagraph"/>
        <w:spacing w:after="0" w:line="360" w:lineRule="auto"/>
        <w:ind w:hanging="11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 xml:space="preserve">Strategi dan Kebijakan </w:t>
      </w:r>
      <w:r w:rsidR="00801DE7" w:rsidRPr="001226A2">
        <w:rPr>
          <w:rFonts w:ascii="Tahoma" w:hAnsi="Tahoma" w:cs="Tahoma"/>
          <w:sz w:val="24"/>
          <w:szCs w:val="24"/>
          <w:lang w:val="id-ID"/>
        </w:rPr>
        <w:t xml:space="preserve"> Kantor Kesatuan Bangsa dan Politik</w:t>
      </w:r>
      <w:r w:rsidR="00D87328" w:rsidRPr="001226A2">
        <w:rPr>
          <w:rFonts w:ascii="Tahoma" w:hAnsi="Tahoma" w:cs="Tahoma"/>
          <w:sz w:val="24"/>
          <w:szCs w:val="24"/>
          <w:lang w:val="fi-FI"/>
        </w:rPr>
        <w:t xml:space="preserve"> </w:t>
      </w:r>
      <w:r w:rsidR="00705FC0" w:rsidRPr="001226A2">
        <w:rPr>
          <w:rFonts w:ascii="Tahoma" w:hAnsi="Tahoma" w:cs="Tahoma"/>
          <w:sz w:val="24"/>
          <w:szCs w:val="24"/>
          <w:lang w:val="fi-FI"/>
        </w:rPr>
        <w:t xml:space="preserve">sebagai berikut: </w:t>
      </w:r>
    </w:p>
    <w:p w:rsidR="0052418F" w:rsidRDefault="0052418F" w:rsidP="0052418F">
      <w:pPr>
        <w:pStyle w:val="ListParagraph"/>
        <w:numPr>
          <w:ilvl w:val="1"/>
          <w:numId w:val="39"/>
        </w:numPr>
        <w:spacing w:after="0" w:line="360" w:lineRule="auto"/>
        <w:ind w:left="1134" w:hanging="425"/>
        <w:jc w:val="both"/>
        <w:rPr>
          <w:rFonts w:ascii="Tahoma" w:hAnsi="Tahoma" w:cs="Tahoma"/>
          <w:i/>
          <w:iCs/>
          <w:sz w:val="24"/>
          <w:szCs w:val="24"/>
          <w:lang w:val="id-ID"/>
        </w:rPr>
      </w:pPr>
      <w:r w:rsidRPr="0052418F">
        <w:rPr>
          <w:rFonts w:ascii="Tahoma" w:hAnsi="Tahoma" w:cs="Tahoma"/>
          <w:i/>
          <w:iCs/>
          <w:sz w:val="24"/>
          <w:szCs w:val="24"/>
          <w:lang w:val="id-ID"/>
        </w:rPr>
        <w:t>Strategi</w:t>
      </w:r>
    </w:p>
    <w:p w:rsidR="00FD4D6B" w:rsidRPr="00FD4D6B" w:rsidRDefault="00FD4D6B" w:rsidP="00FD4D6B">
      <w:pPr>
        <w:pStyle w:val="ListParagraph"/>
        <w:spacing w:after="0" w:line="240" w:lineRule="auto"/>
        <w:ind w:left="1134"/>
        <w:jc w:val="both"/>
        <w:rPr>
          <w:rFonts w:ascii="Tahoma" w:hAnsi="Tahoma" w:cs="Tahoma"/>
          <w:sz w:val="24"/>
          <w:szCs w:val="24"/>
          <w:lang w:val="id-ID"/>
        </w:rPr>
      </w:pPr>
    </w:p>
    <w:p w:rsidR="00FD4D6B" w:rsidRDefault="00FD4D6B" w:rsidP="00FD4D6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Pelaksanaan Pembinaan tertib Administrasi, Organisasi dan Hukum di lingkungan Kantor</w:t>
      </w:r>
      <w:r w:rsidR="00306D42">
        <w:rPr>
          <w:rFonts w:ascii="Tahoma" w:hAnsi="Tahoma" w:cs="Tahoma"/>
          <w:bCs/>
          <w:iCs/>
          <w:sz w:val="24"/>
          <w:szCs w:val="24"/>
          <w:lang w:val="id-ID"/>
        </w:rPr>
        <w:t>;</w:t>
      </w:r>
    </w:p>
    <w:p w:rsidR="00FD4D6B" w:rsidRDefault="00FD4D6B" w:rsidP="00FD4D6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Pelaksanaan persiapan penyusunan anggaran;</w:t>
      </w:r>
    </w:p>
    <w:p w:rsidR="00FD4D6B" w:rsidRDefault="00FD4D6B" w:rsidP="00FD4D6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Pelaksanaan rencana kegiatan dan pengendalian;</w:t>
      </w:r>
    </w:p>
    <w:p w:rsidR="00FE0D7B" w:rsidRDefault="00FE0D7B" w:rsidP="00FD4D6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Pelaksanaan Kegiatan Administrasi Umum Ketatausahaan;</w:t>
      </w:r>
    </w:p>
    <w:p w:rsidR="00AC4656" w:rsidRDefault="00AC4656" w:rsidP="00FD4D6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Pelaksanaan Peningkatan Pengetahuan dan Keterampilan SDA;</w:t>
      </w:r>
    </w:p>
    <w:p w:rsidR="00FE0D7B" w:rsidRDefault="00FE0D7B" w:rsidP="00FE0D7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 w:rsidRPr="00FE0D7B">
        <w:rPr>
          <w:rFonts w:ascii="Tahoma" w:hAnsi="Tahoma" w:cs="Tahoma"/>
          <w:bCs/>
          <w:iCs/>
          <w:sz w:val="24"/>
          <w:szCs w:val="24"/>
          <w:lang w:val="id-ID"/>
        </w:rPr>
        <w:t>Melibatkan seluruh komponen dan pelaku kamtibmas</w:t>
      </w:r>
    </w:p>
    <w:p w:rsidR="00FE0D7B" w:rsidRDefault="00FE0D7B" w:rsidP="00FE0D7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 w:rsidRPr="00FE0D7B">
        <w:rPr>
          <w:rFonts w:ascii="Tahoma" w:hAnsi="Tahoma" w:cs="Tahoma"/>
          <w:bCs/>
          <w:iCs/>
          <w:sz w:val="24"/>
          <w:szCs w:val="24"/>
          <w:lang w:val="id-ID"/>
        </w:rPr>
        <w:t>Dukungan kegiatan, pembinaan dan desiminasi tentang kelembagaan sosial dan organisasi kemasyarakatan</w:t>
      </w:r>
      <w:r>
        <w:rPr>
          <w:rFonts w:ascii="Tahoma" w:hAnsi="Tahoma" w:cs="Tahoma"/>
          <w:bCs/>
          <w:iCs/>
          <w:sz w:val="24"/>
          <w:szCs w:val="24"/>
          <w:lang w:val="id-ID"/>
        </w:rPr>
        <w:t>;</w:t>
      </w:r>
    </w:p>
    <w:p w:rsidR="00FE0D7B" w:rsidRDefault="00FE0D7B" w:rsidP="00FE0D7B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  <w:r w:rsidRPr="00FE0D7B">
        <w:rPr>
          <w:rFonts w:ascii="Tahoma" w:hAnsi="Tahoma" w:cs="Tahoma"/>
          <w:bCs/>
          <w:iCs/>
          <w:sz w:val="24"/>
          <w:szCs w:val="24"/>
          <w:lang w:val="id-ID"/>
        </w:rPr>
        <w:t>pendidikan dan pelatihan politik bagi parpol</w:t>
      </w:r>
      <w:r w:rsidR="002D025A">
        <w:rPr>
          <w:rFonts w:ascii="Tahoma" w:hAnsi="Tahoma" w:cs="Tahoma"/>
          <w:bCs/>
          <w:iCs/>
          <w:sz w:val="24"/>
          <w:szCs w:val="24"/>
          <w:lang w:val="id-ID"/>
        </w:rPr>
        <w:t>.</w:t>
      </w:r>
    </w:p>
    <w:p w:rsidR="00572AC0" w:rsidRDefault="00572AC0" w:rsidP="00572AC0">
      <w:p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</w:p>
    <w:p w:rsidR="00572AC0" w:rsidRPr="00572AC0" w:rsidRDefault="00572AC0" w:rsidP="00572AC0">
      <w:pPr>
        <w:spacing w:after="0" w:line="360" w:lineRule="auto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</w:p>
    <w:p w:rsidR="00FD4D6B" w:rsidRDefault="00FD4D6B" w:rsidP="00FD4D6B">
      <w:pPr>
        <w:pStyle w:val="ListParagraph"/>
        <w:spacing w:after="0" w:line="240" w:lineRule="auto"/>
        <w:ind w:left="1494"/>
        <w:jc w:val="both"/>
        <w:rPr>
          <w:rFonts w:ascii="Tahoma" w:hAnsi="Tahoma" w:cs="Tahoma"/>
          <w:bCs/>
          <w:iCs/>
          <w:sz w:val="24"/>
          <w:szCs w:val="24"/>
          <w:lang w:val="id-ID"/>
        </w:rPr>
      </w:pPr>
    </w:p>
    <w:p w:rsidR="00FD4D6B" w:rsidRPr="00FE0D7B" w:rsidRDefault="00FD4D6B" w:rsidP="00FE0D7B">
      <w:pPr>
        <w:pStyle w:val="ListParagraph"/>
        <w:numPr>
          <w:ilvl w:val="1"/>
          <w:numId w:val="39"/>
        </w:numPr>
        <w:spacing w:after="0" w:line="360" w:lineRule="auto"/>
        <w:ind w:left="1134" w:hanging="425"/>
        <w:jc w:val="both"/>
        <w:rPr>
          <w:rFonts w:ascii="Tahoma" w:hAnsi="Tahoma" w:cs="Tahoma"/>
          <w:bCs/>
          <w:i/>
          <w:sz w:val="24"/>
          <w:szCs w:val="24"/>
          <w:lang w:val="id-ID"/>
        </w:rPr>
      </w:pPr>
      <w:r w:rsidRPr="00FD4D6B">
        <w:rPr>
          <w:rFonts w:ascii="Tahoma" w:hAnsi="Tahoma" w:cs="Tahoma"/>
          <w:bCs/>
          <w:i/>
          <w:sz w:val="24"/>
          <w:szCs w:val="24"/>
          <w:lang w:val="id-ID"/>
        </w:rPr>
        <w:lastRenderedPageBreak/>
        <w:t>Kebijakan</w:t>
      </w:r>
    </w:p>
    <w:p w:rsidR="00705FC0" w:rsidRPr="002D025A" w:rsidRDefault="002D025A" w:rsidP="002D025A">
      <w:pPr>
        <w:pStyle w:val="ListParagraph"/>
        <w:spacing w:after="0" w:line="360" w:lineRule="auto"/>
        <w:ind w:left="1560" w:hanging="426"/>
        <w:jc w:val="both"/>
        <w:rPr>
          <w:rFonts w:ascii="Tahoma" w:hAnsi="Tahoma" w:cs="Tahoma"/>
          <w:bCs/>
          <w:iCs/>
          <w:sz w:val="28"/>
          <w:szCs w:val="28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 xml:space="preserve">1. </w:t>
      </w:r>
      <w:r w:rsidRPr="002D025A">
        <w:rPr>
          <w:rFonts w:ascii="Tahoma" w:hAnsi="Tahoma" w:cs="Tahoma"/>
          <w:sz w:val="24"/>
          <w:szCs w:val="24"/>
          <w:lang w:val="id-ID"/>
        </w:rPr>
        <w:t xml:space="preserve">Meningkatkan peran serta dan keterlibatan masyarakat dalam </w:t>
      </w:r>
      <w:r>
        <w:rPr>
          <w:rFonts w:ascii="Tahoma" w:hAnsi="Tahoma" w:cs="Tahoma"/>
          <w:sz w:val="24"/>
          <w:szCs w:val="24"/>
          <w:lang w:val="id-ID"/>
        </w:rPr>
        <w:t xml:space="preserve"> </w:t>
      </w:r>
      <w:r w:rsidRPr="002D025A">
        <w:rPr>
          <w:rFonts w:ascii="Tahoma" w:hAnsi="Tahoma" w:cs="Tahoma"/>
          <w:sz w:val="24"/>
          <w:szCs w:val="24"/>
          <w:lang w:val="id-ID"/>
        </w:rPr>
        <w:t>Kamtibmas</w:t>
      </w:r>
    </w:p>
    <w:p w:rsidR="00705FC0" w:rsidRPr="001226A2" w:rsidRDefault="002D025A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 w:rsidRPr="002D025A">
        <w:rPr>
          <w:rFonts w:ascii="Tahoma" w:hAnsi="Tahoma" w:cs="Tahoma"/>
          <w:sz w:val="24"/>
          <w:szCs w:val="24"/>
          <w:lang w:val="id-ID"/>
        </w:rPr>
        <w:t>Penataan dan peningkatan kapasitas kelembagaan sosial dan organisasi kemasyarakatan</w:t>
      </w:r>
      <w:r w:rsidR="00705FC0" w:rsidRPr="001226A2">
        <w:rPr>
          <w:rFonts w:ascii="Tahoma" w:hAnsi="Tahoma" w:cs="Tahoma"/>
          <w:sz w:val="24"/>
          <w:szCs w:val="24"/>
          <w:lang w:val="fi-FI"/>
        </w:rPr>
        <w:t xml:space="preserve">; </w:t>
      </w:r>
    </w:p>
    <w:p w:rsidR="00705FC0" w:rsidRPr="002D025A" w:rsidRDefault="002D025A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8"/>
          <w:szCs w:val="28"/>
          <w:lang w:val="fi-FI"/>
        </w:rPr>
      </w:pPr>
      <w:r w:rsidRPr="002D025A">
        <w:rPr>
          <w:rFonts w:ascii="Tahoma" w:hAnsi="Tahoma" w:cs="Tahoma"/>
          <w:sz w:val="24"/>
          <w:szCs w:val="24"/>
          <w:lang w:val="id-ID"/>
        </w:rPr>
        <w:t>Harmonisasi antara eksekutif, legislatif, yudikatif dan lembaga politik lainnya serta lembaga -lembaga kemasyarakatan</w:t>
      </w:r>
      <w:r w:rsidR="00705FC0" w:rsidRPr="002D025A">
        <w:rPr>
          <w:rFonts w:ascii="Tahoma" w:hAnsi="Tahoma" w:cs="Tahoma"/>
          <w:sz w:val="28"/>
          <w:szCs w:val="28"/>
          <w:lang w:val="fi-FI"/>
        </w:rPr>
        <w:t xml:space="preserve">; </w:t>
      </w:r>
    </w:p>
    <w:p w:rsidR="00FE0D7B" w:rsidRPr="00FE0D7B" w:rsidRDefault="00306D42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 xml:space="preserve">Fasilitasi </w:t>
      </w:r>
      <w:r w:rsidR="00FE0D7B">
        <w:rPr>
          <w:rFonts w:ascii="Tahoma" w:hAnsi="Tahoma" w:cs="Tahoma"/>
          <w:bCs/>
          <w:iCs/>
          <w:sz w:val="24"/>
          <w:szCs w:val="24"/>
          <w:lang w:val="id-ID"/>
        </w:rPr>
        <w:t>Kegiatan Administrasi Umum Ketatausahaan;</w:t>
      </w:r>
    </w:p>
    <w:p w:rsidR="00FE0D7B" w:rsidRPr="00AC4656" w:rsidRDefault="00FE0D7B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Fasilitasi Pelaksanaan persiapan penyusunan anggaran</w:t>
      </w:r>
      <w:r w:rsidR="00306D42">
        <w:rPr>
          <w:rFonts w:ascii="Tahoma" w:hAnsi="Tahoma" w:cs="Tahoma"/>
          <w:bCs/>
          <w:iCs/>
          <w:sz w:val="24"/>
          <w:szCs w:val="24"/>
          <w:lang w:val="id-ID"/>
        </w:rPr>
        <w:t>;</w:t>
      </w:r>
    </w:p>
    <w:p w:rsidR="00AC4656" w:rsidRPr="00306D42" w:rsidRDefault="00AC4656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>
        <w:rPr>
          <w:rFonts w:ascii="Tahoma" w:hAnsi="Tahoma" w:cs="Tahoma"/>
          <w:bCs/>
          <w:iCs/>
          <w:sz w:val="24"/>
          <w:szCs w:val="24"/>
          <w:lang w:val="id-ID"/>
        </w:rPr>
        <w:t>Fasilitasi Peningkatan Pengetahuan dan Keterampilan SDA;</w:t>
      </w:r>
    </w:p>
    <w:p w:rsidR="00306D42" w:rsidRPr="00306D42" w:rsidRDefault="00306D42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>
        <w:rPr>
          <w:rFonts w:ascii="Tahoma" w:hAnsi="Tahoma" w:cs="Tahoma"/>
          <w:sz w:val="24"/>
          <w:szCs w:val="24"/>
          <w:lang w:val="id-ID"/>
        </w:rPr>
        <w:t xml:space="preserve">Fasilitasi </w:t>
      </w:r>
      <w:r>
        <w:rPr>
          <w:rFonts w:ascii="Tahoma" w:hAnsi="Tahoma" w:cs="Tahoma"/>
          <w:bCs/>
          <w:iCs/>
          <w:sz w:val="24"/>
          <w:szCs w:val="24"/>
          <w:lang w:val="id-ID"/>
        </w:rPr>
        <w:t>Pelaksanaan rencana kegiatan dan pengendalian;</w:t>
      </w:r>
    </w:p>
    <w:p w:rsidR="00306D42" w:rsidRPr="00306D42" w:rsidRDefault="00306D42" w:rsidP="002D025A">
      <w:pPr>
        <w:numPr>
          <w:ilvl w:val="0"/>
          <w:numId w:val="39"/>
        </w:numPr>
        <w:spacing w:after="0" w:line="360" w:lineRule="auto"/>
        <w:ind w:left="1560" w:hanging="426"/>
        <w:jc w:val="both"/>
        <w:rPr>
          <w:rFonts w:ascii="Tahoma" w:hAnsi="Tahoma" w:cs="Tahoma"/>
          <w:sz w:val="24"/>
          <w:szCs w:val="24"/>
          <w:lang w:val="fi-FI"/>
        </w:rPr>
      </w:pPr>
      <w:r w:rsidRPr="00306D42">
        <w:rPr>
          <w:rFonts w:ascii="Tahoma" w:hAnsi="Tahoma" w:cs="Tahoma"/>
          <w:bCs/>
          <w:iCs/>
          <w:sz w:val="24"/>
          <w:szCs w:val="24"/>
          <w:lang w:val="id-ID"/>
        </w:rPr>
        <w:t>Fasilitasi Pelaksanaan Pembinaan tertib Administrasi, Organisasi dan Hukum di lingkungan Kantor;</w:t>
      </w:r>
    </w:p>
    <w:p w:rsidR="0052418F" w:rsidRPr="00306D42" w:rsidRDefault="0052418F" w:rsidP="00306D42">
      <w:pPr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</w:p>
    <w:p w:rsidR="0052418F" w:rsidRPr="0052418F" w:rsidRDefault="0052418F" w:rsidP="0052418F">
      <w:pPr>
        <w:spacing w:after="0"/>
        <w:jc w:val="center"/>
        <w:rPr>
          <w:rFonts w:ascii="Tahoma" w:hAnsi="Tahoma" w:cs="Tahoma"/>
          <w:bCs/>
          <w:lang w:val="id-ID"/>
        </w:rPr>
      </w:pPr>
      <w:r w:rsidRPr="0052418F">
        <w:rPr>
          <w:rFonts w:ascii="Tahoma" w:hAnsi="Tahoma" w:cs="Tahoma"/>
          <w:bCs/>
          <w:lang w:val="id-ID"/>
        </w:rPr>
        <w:t>Tabel 4.2</w:t>
      </w:r>
    </w:p>
    <w:p w:rsidR="0052418F" w:rsidRPr="0052418F" w:rsidRDefault="0052418F" w:rsidP="0052418F">
      <w:pPr>
        <w:spacing w:after="0"/>
        <w:jc w:val="center"/>
        <w:rPr>
          <w:rFonts w:ascii="Tahoma" w:hAnsi="Tahoma" w:cs="Tahoma"/>
          <w:bCs/>
          <w:lang w:val="id-ID"/>
        </w:rPr>
      </w:pPr>
      <w:r w:rsidRPr="0052418F">
        <w:rPr>
          <w:rFonts w:ascii="Tahoma" w:hAnsi="Tahoma" w:cs="Tahoma"/>
          <w:bCs/>
          <w:lang w:val="id-ID"/>
        </w:rPr>
        <w:t>Strategi dan Kebijakan Pelayanan Kesbangpol</w:t>
      </w:r>
    </w:p>
    <w:p w:rsidR="0052418F" w:rsidRDefault="0052418F" w:rsidP="0052418F">
      <w:pPr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758"/>
        <w:gridCol w:w="2469"/>
        <w:gridCol w:w="2410"/>
        <w:gridCol w:w="2211"/>
      </w:tblGrid>
      <w:tr w:rsidR="00306D42" w:rsidRPr="00C60B15" w:rsidTr="001362CE">
        <w:tc>
          <w:tcPr>
            <w:tcW w:w="758" w:type="dxa"/>
          </w:tcPr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C60B15">
              <w:rPr>
                <w:rFonts w:ascii="Tahoma" w:hAnsi="Tahoma" w:cs="Tahoma"/>
                <w:b/>
                <w:bCs/>
                <w:lang w:val="id-ID"/>
              </w:rPr>
              <w:t>No</w:t>
            </w:r>
          </w:p>
        </w:tc>
        <w:tc>
          <w:tcPr>
            <w:tcW w:w="2469" w:type="dxa"/>
          </w:tcPr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C60B15">
              <w:rPr>
                <w:rFonts w:ascii="Tahoma" w:hAnsi="Tahoma" w:cs="Tahoma"/>
                <w:b/>
                <w:bCs/>
                <w:lang w:val="id-ID"/>
              </w:rPr>
              <w:t>Program</w:t>
            </w:r>
          </w:p>
        </w:tc>
        <w:tc>
          <w:tcPr>
            <w:tcW w:w="2410" w:type="dxa"/>
          </w:tcPr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lang w:val="id-ID"/>
              </w:rPr>
              <w:t>Strategi</w:t>
            </w:r>
          </w:p>
        </w:tc>
        <w:tc>
          <w:tcPr>
            <w:tcW w:w="2211" w:type="dxa"/>
          </w:tcPr>
          <w:p w:rsidR="0052418F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lang w:val="id-ID"/>
              </w:rPr>
              <w:t>Kebijakan</w:t>
            </w:r>
          </w:p>
        </w:tc>
      </w:tr>
      <w:tr w:rsidR="00306D42" w:rsidRPr="00C60B15" w:rsidTr="001362CE">
        <w:tc>
          <w:tcPr>
            <w:tcW w:w="758" w:type="dxa"/>
          </w:tcPr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1</w:t>
            </w:r>
          </w:p>
        </w:tc>
        <w:tc>
          <w:tcPr>
            <w:tcW w:w="2469" w:type="dxa"/>
          </w:tcPr>
          <w:p w:rsidR="0052418F" w:rsidRPr="00C60B15" w:rsidRDefault="0052418F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Pelayanan Administrasi Perkantoran</w:t>
            </w:r>
          </w:p>
        </w:tc>
        <w:tc>
          <w:tcPr>
            <w:tcW w:w="2410" w:type="dxa"/>
          </w:tcPr>
          <w:p w:rsidR="0052418F" w:rsidRPr="00C60B15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bCs/>
                <w:iCs/>
                <w:lang w:val="id-ID"/>
              </w:rPr>
              <w:t xml:space="preserve">Melaksanakan </w:t>
            </w:r>
            <w:r w:rsidRPr="00306D42">
              <w:rPr>
                <w:rFonts w:ascii="Tahoma" w:hAnsi="Tahoma" w:cs="Tahoma"/>
                <w:bCs/>
                <w:iCs/>
                <w:lang w:val="id-ID"/>
              </w:rPr>
              <w:t>Pembinaan tertib Administrasi, Organisasi dan Hukum di lingkungan Kantor</w:t>
            </w:r>
          </w:p>
        </w:tc>
        <w:tc>
          <w:tcPr>
            <w:tcW w:w="2211" w:type="dxa"/>
          </w:tcPr>
          <w:p w:rsidR="0052418F" w:rsidRPr="00C60B15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306D42">
              <w:rPr>
                <w:rFonts w:ascii="Tahoma" w:hAnsi="Tahoma" w:cs="Tahoma"/>
                <w:bCs/>
                <w:iCs/>
                <w:lang w:val="id-ID"/>
              </w:rPr>
              <w:t>Fasilitasi Pelaksanaan Pembinaan tertib Administrasi, Organisasi dan Hukum di lingkungan Kantor</w:t>
            </w:r>
          </w:p>
        </w:tc>
      </w:tr>
      <w:tr w:rsidR="00306D42" w:rsidRPr="00C60B15" w:rsidTr="001362CE">
        <w:trPr>
          <w:trHeight w:val="832"/>
        </w:trPr>
        <w:tc>
          <w:tcPr>
            <w:tcW w:w="758" w:type="dxa"/>
          </w:tcPr>
          <w:p w:rsidR="0052418F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2</w:t>
            </w:r>
          </w:p>
          <w:p w:rsidR="0052418F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</w:p>
          <w:p w:rsidR="0052418F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</w:p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3</w:t>
            </w:r>
          </w:p>
        </w:tc>
        <w:tc>
          <w:tcPr>
            <w:tcW w:w="2469" w:type="dxa"/>
          </w:tcPr>
          <w:p w:rsidR="0052418F" w:rsidRDefault="0052418F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Peningkatan sarana dan Prasarana Aparatur</w:t>
            </w:r>
          </w:p>
          <w:p w:rsidR="00306D42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</w:p>
          <w:p w:rsidR="0052418F" w:rsidRPr="00C60B15" w:rsidRDefault="0052418F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Peningkatan Disiplin Aparatur</w:t>
            </w:r>
          </w:p>
        </w:tc>
        <w:tc>
          <w:tcPr>
            <w:tcW w:w="2410" w:type="dxa"/>
          </w:tcPr>
          <w:p w:rsidR="0052418F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Meme</w:t>
            </w:r>
            <w:r w:rsidR="0052418F">
              <w:rPr>
                <w:rFonts w:ascii="Tahoma" w:hAnsi="Tahoma" w:cs="Tahoma"/>
                <w:lang w:val="id-ID"/>
              </w:rPr>
              <w:t xml:space="preserve">nuhinya </w:t>
            </w:r>
            <w:r>
              <w:rPr>
                <w:rFonts w:ascii="Tahoma" w:hAnsi="Tahoma" w:cs="Tahoma"/>
                <w:lang w:val="id-ID"/>
              </w:rPr>
              <w:t xml:space="preserve">kebutuhan </w:t>
            </w:r>
            <w:r w:rsidR="0052418F">
              <w:rPr>
                <w:rFonts w:ascii="Tahoma" w:hAnsi="Tahoma" w:cs="Tahoma"/>
                <w:lang w:val="id-ID"/>
              </w:rPr>
              <w:t>sarana dan Prasarana Aparatur</w:t>
            </w:r>
          </w:p>
          <w:p w:rsidR="00306D42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</w:p>
          <w:p w:rsidR="0052418F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Terpenuhinya</w:t>
            </w:r>
            <w:r w:rsidR="0052418F">
              <w:rPr>
                <w:rFonts w:ascii="Tahoma" w:hAnsi="Tahoma" w:cs="Tahoma"/>
                <w:lang w:val="id-ID"/>
              </w:rPr>
              <w:t xml:space="preserve"> disiplin Aparatur</w:t>
            </w:r>
          </w:p>
          <w:p w:rsidR="0052418F" w:rsidRPr="00C60B15" w:rsidRDefault="0052418F" w:rsidP="001362CE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2211" w:type="dxa"/>
          </w:tcPr>
          <w:p w:rsidR="0052418F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Fasilitasi </w:t>
            </w:r>
            <w:r w:rsidR="0052418F">
              <w:rPr>
                <w:rFonts w:ascii="Tahoma" w:hAnsi="Tahoma" w:cs="Tahoma"/>
                <w:lang w:val="id-ID"/>
              </w:rPr>
              <w:t xml:space="preserve"> kebutuhan sarana dan Prasarana</w:t>
            </w:r>
          </w:p>
          <w:p w:rsidR="00306D42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</w:p>
          <w:p w:rsidR="0052418F" w:rsidRPr="00C60B15" w:rsidRDefault="00306D42" w:rsidP="001362CE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Fasilitsi kegiatan </w:t>
            </w:r>
            <w:r w:rsidR="0052418F">
              <w:rPr>
                <w:rFonts w:ascii="Tahoma" w:hAnsi="Tahoma" w:cs="Tahoma"/>
                <w:lang w:val="id-ID"/>
              </w:rPr>
              <w:t>Peningkatan Disiplin Aparatur</w:t>
            </w:r>
          </w:p>
        </w:tc>
      </w:tr>
      <w:tr w:rsidR="00306D42" w:rsidRPr="00C60B15" w:rsidTr="001362CE">
        <w:trPr>
          <w:trHeight w:val="1384"/>
        </w:trPr>
        <w:tc>
          <w:tcPr>
            <w:tcW w:w="758" w:type="dxa"/>
          </w:tcPr>
          <w:p w:rsidR="0052418F" w:rsidRDefault="0052418F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lastRenderedPageBreak/>
              <w:t>4</w:t>
            </w:r>
          </w:p>
        </w:tc>
        <w:tc>
          <w:tcPr>
            <w:tcW w:w="2469" w:type="dxa"/>
          </w:tcPr>
          <w:p w:rsidR="0052418F" w:rsidRDefault="0052418F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Peningkatan Pengembangan Sistem Pelaporan capaian Kinerja dan Keuanagan</w:t>
            </w:r>
          </w:p>
        </w:tc>
        <w:tc>
          <w:tcPr>
            <w:tcW w:w="2410" w:type="dxa"/>
          </w:tcPr>
          <w:p w:rsidR="0052418F" w:rsidRDefault="0052418F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Meningkatkan Sistem Pelaporan Kinerja dan Keuangan</w:t>
            </w:r>
          </w:p>
        </w:tc>
        <w:tc>
          <w:tcPr>
            <w:tcW w:w="2211" w:type="dxa"/>
          </w:tcPr>
          <w:p w:rsidR="0052418F" w:rsidRDefault="00306D42" w:rsidP="00306D42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Fasilatasi kegiatan </w:t>
            </w:r>
            <w:r w:rsidR="0052418F">
              <w:rPr>
                <w:rFonts w:ascii="Tahoma" w:hAnsi="Tahoma" w:cs="Tahoma"/>
                <w:lang w:val="id-ID"/>
              </w:rPr>
              <w:t>Pelaporan capaian Kinerja dan Keuanagan</w:t>
            </w:r>
          </w:p>
        </w:tc>
      </w:tr>
      <w:tr w:rsidR="00AC4656" w:rsidRPr="00C60B15" w:rsidTr="001362CE">
        <w:trPr>
          <w:trHeight w:val="1384"/>
        </w:trPr>
        <w:tc>
          <w:tcPr>
            <w:tcW w:w="758" w:type="dxa"/>
          </w:tcPr>
          <w:p w:rsidR="00AC4656" w:rsidRDefault="00AC4656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5</w:t>
            </w:r>
          </w:p>
        </w:tc>
        <w:tc>
          <w:tcPr>
            <w:tcW w:w="2469" w:type="dxa"/>
          </w:tcPr>
          <w:p w:rsidR="00AC4656" w:rsidRDefault="00AC4656" w:rsidP="00572AC0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Program Peningkatan </w:t>
            </w:r>
            <w:r w:rsidR="00572AC0">
              <w:rPr>
                <w:rFonts w:ascii="Tahoma" w:hAnsi="Tahoma" w:cs="Tahoma"/>
                <w:lang w:val="id-ID"/>
              </w:rPr>
              <w:t>Kapasitas Sumber Daya Aparatur</w:t>
            </w:r>
          </w:p>
        </w:tc>
        <w:tc>
          <w:tcPr>
            <w:tcW w:w="2410" w:type="dxa"/>
          </w:tcPr>
          <w:p w:rsidR="00AC4656" w:rsidRDefault="00AC4656" w:rsidP="00572AC0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Meningkatkan </w:t>
            </w:r>
            <w:r w:rsidR="00572AC0">
              <w:rPr>
                <w:rFonts w:ascii="Tahoma" w:hAnsi="Tahoma" w:cs="Tahoma"/>
                <w:lang w:val="id-ID"/>
              </w:rPr>
              <w:t>Kapasitas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 w:rsidR="00572AC0">
              <w:rPr>
                <w:rFonts w:ascii="Tahoma" w:hAnsi="Tahoma" w:cs="Tahoma"/>
                <w:lang w:val="id-ID"/>
              </w:rPr>
              <w:t>Sumber Dayac</w:t>
            </w:r>
            <w:r>
              <w:rPr>
                <w:rFonts w:ascii="Tahoma" w:hAnsi="Tahoma" w:cs="Tahoma"/>
                <w:lang w:val="id-ID"/>
              </w:rPr>
              <w:t>Aparatur</w:t>
            </w:r>
          </w:p>
        </w:tc>
        <w:tc>
          <w:tcPr>
            <w:tcW w:w="2211" w:type="dxa"/>
          </w:tcPr>
          <w:p w:rsidR="00AC4656" w:rsidRDefault="00AC4656" w:rsidP="00572AC0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Fasilatasi kegiatan </w:t>
            </w:r>
            <w:r w:rsidR="00572AC0">
              <w:rPr>
                <w:rFonts w:ascii="Tahoma" w:hAnsi="Tahoma" w:cs="Tahoma"/>
                <w:lang w:val="id-ID"/>
              </w:rPr>
              <w:t>Kapasitas Sumber Daya Aparatur</w:t>
            </w:r>
          </w:p>
        </w:tc>
      </w:tr>
      <w:tr w:rsidR="00306D42" w:rsidRPr="00C60B15" w:rsidTr="00AA59AC">
        <w:trPr>
          <w:trHeight w:val="1404"/>
        </w:trPr>
        <w:tc>
          <w:tcPr>
            <w:tcW w:w="758" w:type="dxa"/>
          </w:tcPr>
          <w:p w:rsidR="0052418F" w:rsidRDefault="00AC4656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6</w:t>
            </w:r>
          </w:p>
        </w:tc>
        <w:tc>
          <w:tcPr>
            <w:tcW w:w="2469" w:type="dxa"/>
          </w:tcPr>
          <w:p w:rsidR="0052418F" w:rsidRDefault="0052418F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Pemeliharaan Keamanan, Ketertiban dan Perlindungan Masyarakat</w:t>
            </w:r>
          </w:p>
        </w:tc>
        <w:tc>
          <w:tcPr>
            <w:tcW w:w="2410" w:type="dxa"/>
          </w:tcPr>
          <w:p w:rsidR="0052418F" w:rsidRDefault="00306D42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306D42">
              <w:rPr>
                <w:rFonts w:ascii="Tahoma" w:hAnsi="Tahoma" w:cs="Tahoma"/>
                <w:lang w:val="id-ID"/>
              </w:rPr>
              <w:t>Melibatkan seluruh komponen dan pelaku kamtibmas</w:t>
            </w:r>
          </w:p>
        </w:tc>
        <w:tc>
          <w:tcPr>
            <w:tcW w:w="2211" w:type="dxa"/>
          </w:tcPr>
          <w:p w:rsidR="0052418F" w:rsidRDefault="00306D42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306D42">
              <w:rPr>
                <w:rFonts w:ascii="Tahoma" w:hAnsi="Tahoma" w:cs="Tahoma"/>
                <w:lang w:val="id-ID"/>
              </w:rPr>
              <w:t>Meningkatkan peran serta dan keterlibatan masyarakat dalam Kamtibmas</w:t>
            </w:r>
          </w:p>
        </w:tc>
      </w:tr>
      <w:tr w:rsidR="00306D42" w:rsidRPr="00C60B15" w:rsidTr="00AA59AC">
        <w:trPr>
          <w:trHeight w:val="1976"/>
        </w:trPr>
        <w:tc>
          <w:tcPr>
            <w:tcW w:w="758" w:type="dxa"/>
          </w:tcPr>
          <w:p w:rsidR="0052418F" w:rsidRDefault="00AC4656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7</w:t>
            </w:r>
          </w:p>
        </w:tc>
        <w:tc>
          <w:tcPr>
            <w:tcW w:w="2469" w:type="dxa"/>
          </w:tcPr>
          <w:p w:rsidR="0052418F" w:rsidRDefault="0052418F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Penguatan Kelembagaan Sosial dan Organisasi Massa</w:t>
            </w:r>
          </w:p>
        </w:tc>
        <w:tc>
          <w:tcPr>
            <w:tcW w:w="2410" w:type="dxa"/>
          </w:tcPr>
          <w:p w:rsidR="0052418F" w:rsidRPr="005514D1" w:rsidRDefault="00AA59AC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AA59AC">
              <w:rPr>
                <w:rFonts w:ascii="Tahoma" w:hAnsi="Tahoma" w:cs="Tahoma"/>
                <w:lang w:val="id-ID"/>
              </w:rPr>
              <w:t>Dukungan kegiatan, pembinaan dan desiminasi tentang kelembagaan sosial dan organisasi kemasyarakatan</w:t>
            </w:r>
          </w:p>
        </w:tc>
        <w:tc>
          <w:tcPr>
            <w:tcW w:w="2211" w:type="dxa"/>
          </w:tcPr>
          <w:p w:rsidR="0052418F" w:rsidRPr="005514D1" w:rsidRDefault="00AA59AC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AA59AC">
              <w:rPr>
                <w:rFonts w:ascii="Tahoma" w:hAnsi="Tahoma" w:cs="Tahoma"/>
                <w:lang w:val="id-ID"/>
              </w:rPr>
              <w:t>Penataan dan peningkatan kapasitas kelembagaan sosial dan organisasi kemasyarakatan</w:t>
            </w:r>
          </w:p>
        </w:tc>
      </w:tr>
      <w:tr w:rsidR="00306D42" w:rsidRPr="00C60B15" w:rsidTr="00AA59AC">
        <w:trPr>
          <w:trHeight w:val="1977"/>
        </w:trPr>
        <w:tc>
          <w:tcPr>
            <w:tcW w:w="758" w:type="dxa"/>
          </w:tcPr>
          <w:p w:rsidR="0052418F" w:rsidRDefault="00AC4656" w:rsidP="001362C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8</w:t>
            </w:r>
          </w:p>
        </w:tc>
        <w:tc>
          <w:tcPr>
            <w:tcW w:w="2469" w:type="dxa"/>
          </w:tcPr>
          <w:p w:rsidR="0052418F" w:rsidRDefault="0052418F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Program Penjalinan Koordinasi dan Komunikasi dengan Kelembagaan Politik</w:t>
            </w:r>
          </w:p>
        </w:tc>
        <w:tc>
          <w:tcPr>
            <w:tcW w:w="2410" w:type="dxa"/>
          </w:tcPr>
          <w:p w:rsidR="0052418F" w:rsidRPr="005514D1" w:rsidRDefault="00AA59AC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</w:t>
            </w:r>
            <w:r w:rsidRPr="00AA59AC">
              <w:rPr>
                <w:rFonts w:ascii="Tahoma" w:hAnsi="Tahoma" w:cs="Tahoma"/>
                <w:lang w:val="id-ID"/>
              </w:rPr>
              <w:t>endidikan dan pelatihan politik bagi parpol</w:t>
            </w:r>
          </w:p>
        </w:tc>
        <w:tc>
          <w:tcPr>
            <w:tcW w:w="2211" w:type="dxa"/>
          </w:tcPr>
          <w:p w:rsidR="0052418F" w:rsidRPr="005514D1" w:rsidRDefault="00AA59AC" w:rsidP="001362CE">
            <w:pPr>
              <w:pStyle w:val="ListParagraph"/>
              <w:ind w:left="0"/>
              <w:jc w:val="both"/>
              <w:rPr>
                <w:rFonts w:ascii="Tahoma" w:hAnsi="Tahoma" w:cs="Tahoma"/>
                <w:lang w:val="id-ID"/>
              </w:rPr>
            </w:pPr>
            <w:r w:rsidRPr="00AA59AC">
              <w:rPr>
                <w:rFonts w:ascii="Tahoma" w:hAnsi="Tahoma" w:cs="Tahoma"/>
                <w:lang w:val="id-ID"/>
              </w:rPr>
              <w:t xml:space="preserve">Harmonisasi antara eksekutif, legislatif, yudikatif dan lembaga politik lainnya serta lembaga </w:t>
            </w:r>
            <w:r w:rsidR="00E71D91">
              <w:rPr>
                <w:rFonts w:ascii="Tahoma" w:hAnsi="Tahoma" w:cs="Tahoma"/>
                <w:lang w:val="id-ID"/>
              </w:rPr>
              <w:t>–</w:t>
            </w:r>
            <w:r w:rsidR="003610AC">
              <w:rPr>
                <w:rFonts w:ascii="Tahoma" w:hAnsi="Tahoma" w:cs="Tahoma"/>
                <w:lang w:val="id-ID"/>
              </w:rPr>
              <w:t xml:space="preserve"> </w:t>
            </w:r>
            <w:r w:rsidRPr="00AA59AC">
              <w:rPr>
                <w:rFonts w:ascii="Tahoma" w:hAnsi="Tahoma" w:cs="Tahoma"/>
                <w:lang w:val="id-ID"/>
              </w:rPr>
              <w:t>lembaga kemasyarakatan</w:t>
            </w:r>
          </w:p>
        </w:tc>
      </w:tr>
    </w:tbl>
    <w:p w:rsidR="0052418F" w:rsidRPr="00E71D91" w:rsidRDefault="0052418F" w:rsidP="0052418F">
      <w:pPr>
        <w:spacing w:after="0" w:line="360" w:lineRule="auto"/>
        <w:rPr>
          <w:rFonts w:ascii="Tahoma" w:hAnsi="Tahoma" w:cs="Tahoma"/>
          <w:b/>
          <w:sz w:val="24"/>
          <w:szCs w:val="24"/>
        </w:rPr>
      </w:pPr>
    </w:p>
    <w:sectPr w:rsidR="0052418F" w:rsidRPr="00E71D91" w:rsidSect="006D28DE">
      <w:headerReference w:type="default" r:id="rId9"/>
      <w:footerReference w:type="default" r:id="rId10"/>
      <w:pgSz w:w="11907" w:h="16840" w:code="9"/>
      <w:pgMar w:top="1701" w:right="1440" w:bottom="1701" w:left="1701" w:header="425" w:footer="567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A4" w:rsidRDefault="002611A4" w:rsidP="00994866">
      <w:pPr>
        <w:spacing w:after="0" w:line="240" w:lineRule="auto"/>
      </w:pPr>
      <w:r>
        <w:separator/>
      </w:r>
    </w:p>
  </w:endnote>
  <w:endnote w:type="continuationSeparator" w:id="0">
    <w:p w:rsidR="002611A4" w:rsidRDefault="002611A4" w:rsidP="0099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47856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i/>
            <w:iCs/>
          </w:rPr>
          <w:id w:val="733507301"/>
          <w:docPartObj>
            <w:docPartGallery w:val="Page Numbers (Bottom of Page)"/>
            <w:docPartUnique/>
          </w:docPartObj>
        </w:sdtPr>
        <w:sdtEndPr>
          <w:rPr>
            <w:i w:val="0"/>
            <w:iCs w:val="0"/>
            <w:color w:val="808080" w:themeColor="background1" w:themeShade="80"/>
            <w:spacing w:val="60"/>
          </w:rPr>
        </w:sdtEndPr>
        <w:sdtContent>
          <w:p w:rsidR="001226A2" w:rsidRDefault="00433BDE" w:rsidP="00433BDE">
            <w:pPr>
              <w:pStyle w:val="Footer"/>
              <w:pBdr>
                <w:top w:val="single" w:sz="4" w:space="1" w:color="D9D9D9" w:themeColor="background1" w:themeShade="D9"/>
              </w:pBdr>
              <w:jc w:val="right"/>
            </w:pPr>
            <w:r w:rsidRPr="00B26733">
              <w:rPr>
                <w:rFonts w:asciiTheme="majorBidi" w:hAnsiTheme="majorBidi" w:cstheme="majorBidi"/>
                <w:i/>
                <w:iCs/>
                <w:sz w:val="18"/>
                <w:szCs w:val="18"/>
                <w:lang w:val="id-ID"/>
              </w:rPr>
              <w:t>Rencana Strategis Kesbang Pol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 2016 </w:t>
            </w:r>
            <w:r>
              <w:rPr>
                <w:rFonts w:asciiTheme="majorBidi" w:hAnsiTheme="majorBidi" w:cstheme="majorBidi"/>
                <w:sz w:val="18"/>
                <w:szCs w:val="18"/>
                <w:lang w:val="id-ID"/>
              </w:rPr>
              <w:t>–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2021</w:t>
            </w:r>
            <w:r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                                                                                                                    </w:t>
            </w:r>
            <w:r w:rsidR="001226A2">
              <w:fldChar w:fldCharType="begin"/>
            </w:r>
            <w:r w:rsidR="001226A2">
              <w:instrText xml:space="preserve"> PAGE   \* MERGEFORMAT </w:instrText>
            </w:r>
            <w:r w:rsidR="001226A2">
              <w:fldChar w:fldCharType="separate"/>
            </w:r>
            <w:r w:rsidR="00F41D53">
              <w:rPr>
                <w:noProof/>
              </w:rPr>
              <w:t>26</w:t>
            </w:r>
            <w:r w:rsidR="001226A2">
              <w:rPr>
                <w:noProof/>
              </w:rPr>
              <w:fldChar w:fldCharType="end"/>
            </w:r>
            <w:r w:rsidR="001226A2">
              <w:t xml:space="preserve"> </w:t>
            </w:r>
          </w:p>
        </w:sdtContent>
      </w:sdt>
      <w:p w:rsidR="00376A59" w:rsidRDefault="001226A2" w:rsidP="001226A2">
        <w:pPr>
          <w:pStyle w:val="Footer"/>
          <w:jc w:val="right"/>
        </w:pPr>
        <w:r>
          <w:t xml:space="preserve"> </w:t>
        </w:r>
      </w:p>
    </w:sdtContent>
  </w:sdt>
  <w:p w:rsidR="005A6270" w:rsidRDefault="005A6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A4" w:rsidRDefault="002611A4" w:rsidP="00994866">
      <w:pPr>
        <w:spacing w:after="0" w:line="240" w:lineRule="auto"/>
      </w:pPr>
      <w:r>
        <w:separator/>
      </w:r>
    </w:p>
  </w:footnote>
  <w:footnote w:type="continuationSeparator" w:id="0">
    <w:p w:rsidR="002611A4" w:rsidRDefault="002611A4" w:rsidP="00994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30A" w:rsidRDefault="0018630A" w:rsidP="00843440">
    <w:pPr>
      <w:pStyle w:val="Header"/>
      <w:jc w:val="right"/>
    </w:pPr>
  </w:p>
  <w:p w:rsidR="0018630A" w:rsidRDefault="001863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61A"/>
    <w:multiLevelType w:val="hybridMultilevel"/>
    <w:tmpl w:val="D7C66386"/>
    <w:lvl w:ilvl="0" w:tplc="9B98A36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5B0208"/>
    <w:multiLevelType w:val="hybridMultilevel"/>
    <w:tmpl w:val="7640DF0E"/>
    <w:lvl w:ilvl="0" w:tplc="D97E474A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">
    <w:nsid w:val="07C83D28"/>
    <w:multiLevelType w:val="hybridMultilevel"/>
    <w:tmpl w:val="ED546320"/>
    <w:lvl w:ilvl="0" w:tplc="12D4C5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ahoma" w:hAnsi="Tahoma" w:cs="Tahoma"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8B41145"/>
    <w:multiLevelType w:val="hybridMultilevel"/>
    <w:tmpl w:val="B6AC6ECE"/>
    <w:lvl w:ilvl="0" w:tplc="09B843A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1183758C"/>
    <w:multiLevelType w:val="hybridMultilevel"/>
    <w:tmpl w:val="5BAC3EB0"/>
    <w:lvl w:ilvl="0" w:tplc="AAE25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035CEF"/>
    <w:multiLevelType w:val="hybridMultilevel"/>
    <w:tmpl w:val="61289CFE"/>
    <w:lvl w:ilvl="0" w:tplc="F2681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344CD"/>
    <w:multiLevelType w:val="hybridMultilevel"/>
    <w:tmpl w:val="00EEFEDC"/>
    <w:lvl w:ilvl="0" w:tplc="FA3094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99064F2"/>
    <w:multiLevelType w:val="hybridMultilevel"/>
    <w:tmpl w:val="5860E2F2"/>
    <w:lvl w:ilvl="0" w:tplc="8E4456A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DC83A1F"/>
    <w:multiLevelType w:val="hybridMultilevel"/>
    <w:tmpl w:val="B1128E7E"/>
    <w:lvl w:ilvl="0" w:tplc="559E1458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9">
    <w:nsid w:val="20325D50"/>
    <w:multiLevelType w:val="hybridMultilevel"/>
    <w:tmpl w:val="C0E6BE3A"/>
    <w:lvl w:ilvl="0" w:tplc="A92A594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24C54195"/>
    <w:multiLevelType w:val="hybridMultilevel"/>
    <w:tmpl w:val="8C82D8AE"/>
    <w:lvl w:ilvl="0" w:tplc="6CDA862A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6848D5"/>
    <w:multiLevelType w:val="hybridMultilevel"/>
    <w:tmpl w:val="B72A54EE"/>
    <w:lvl w:ilvl="0" w:tplc="C602BAF4">
      <w:start w:val="1"/>
      <w:numFmt w:val="lowerLetter"/>
      <w:lvlText w:val="%1."/>
      <w:lvlJc w:val="left"/>
      <w:pPr>
        <w:tabs>
          <w:tab w:val="num" w:pos="2373"/>
        </w:tabs>
        <w:ind w:left="2373" w:hanging="360"/>
      </w:pPr>
      <w:rPr>
        <w:rFonts w:ascii="Arial" w:hAnsi="Arial" w:cs="Times New Roman" w:hint="default"/>
        <w:b w:val="0"/>
        <w:i w:val="0"/>
        <w:sz w:val="24"/>
      </w:rPr>
    </w:lvl>
    <w:lvl w:ilvl="1" w:tplc="ACC8F5D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28CB255E"/>
    <w:multiLevelType w:val="multilevel"/>
    <w:tmpl w:val="70B2DA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</w:rPr>
    </w:lvl>
  </w:abstractNum>
  <w:abstractNum w:abstractNumId="13">
    <w:nsid w:val="29D7576C"/>
    <w:multiLevelType w:val="hybridMultilevel"/>
    <w:tmpl w:val="92AA25F4"/>
    <w:lvl w:ilvl="0" w:tplc="191209F6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4">
    <w:nsid w:val="30382095"/>
    <w:multiLevelType w:val="hybridMultilevel"/>
    <w:tmpl w:val="E4D0819C"/>
    <w:lvl w:ilvl="0" w:tplc="2294C84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8872E9"/>
    <w:multiLevelType w:val="hybridMultilevel"/>
    <w:tmpl w:val="43DA6ECA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B0324A0"/>
    <w:multiLevelType w:val="hybridMultilevel"/>
    <w:tmpl w:val="41CA48CA"/>
    <w:lvl w:ilvl="0" w:tplc="423EAF3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3EAB5938"/>
    <w:multiLevelType w:val="multilevel"/>
    <w:tmpl w:val="A61E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8">
    <w:nsid w:val="43635EDB"/>
    <w:multiLevelType w:val="hybridMultilevel"/>
    <w:tmpl w:val="43DA6ECA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38E67F8"/>
    <w:multiLevelType w:val="multilevel"/>
    <w:tmpl w:val="D6F06A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20">
    <w:nsid w:val="43B4140F"/>
    <w:multiLevelType w:val="hybridMultilevel"/>
    <w:tmpl w:val="43DA6ECA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186BAE"/>
    <w:multiLevelType w:val="hybridMultilevel"/>
    <w:tmpl w:val="10447914"/>
    <w:lvl w:ilvl="0" w:tplc="749A9F6A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>
    <w:nsid w:val="49B56003"/>
    <w:multiLevelType w:val="hybridMultilevel"/>
    <w:tmpl w:val="19F4F2B2"/>
    <w:lvl w:ilvl="0" w:tplc="CAFE2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D1F6505"/>
    <w:multiLevelType w:val="hybridMultilevel"/>
    <w:tmpl w:val="D362CF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AAFE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E00CE0">
      <w:start w:val="1"/>
      <w:numFmt w:val="none"/>
      <w:lvlText w:val="a.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BA7828"/>
    <w:multiLevelType w:val="hybridMultilevel"/>
    <w:tmpl w:val="C43CDA3A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>
    <w:nsid w:val="57E2333F"/>
    <w:multiLevelType w:val="hybridMultilevel"/>
    <w:tmpl w:val="8DD0F10A"/>
    <w:lvl w:ilvl="0" w:tplc="3A08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242EC7"/>
    <w:multiLevelType w:val="hybridMultilevel"/>
    <w:tmpl w:val="332C9648"/>
    <w:lvl w:ilvl="0" w:tplc="E7288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6C7CDB"/>
    <w:multiLevelType w:val="hybridMultilevel"/>
    <w:tmpl w:val="5198B972"/>
    <w:lvl w:ilvl="0" w:tplc="0409000F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300"/>
        </w:tabs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20"/>
        </w:tabs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40"/>
        </w:tabs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60"/>
        </w:tabs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80"/>
        </w:tabs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00"/>
        </w:tabs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20"/>
        </w:tabs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40"/>
        </w:tabs>
        <w:ind w:left="8340" w:hanging="180"/>
      </w:pPr>
    </w:lvl>
  </w:abstractNum>
  <w:abstractNum w:abstractNumId="28">
    <w:nsid w:val="60560767"/>
    <w:multiLevelType w:val="hybridMultilevel"/>
    <w:tmpl w:val="EE722C3A"/>
    <w:lvl w:ilvl="0" w:tplc="14E62190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  <w:iCs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60A27221"/>
    <w:multiLevelType w:val="multilevel"/>
    <w:tmpl w:val="4E907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>
    <w:nsid w:val="6FC34875"/>
    <w:multiLevelType w:val="hybridMultilevel"/>
    <w:tmpl w:val="43DA6ECA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06808E2"/>
    <w:multiLevelType w:val="hybridMultilevel"/>
    <w:tmpl w:val="C21C2360"/>
    <w:lvl w:ilvl="0" w:tplc="66D2F88C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2">
    <w:nsid w:val="706E0BE8"/>
    <w:multiLevelType w:val="multilevel"/>
    <w:tmpl w:val="82127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>
    <w:nsid w:val="70C50077"/>
    <w:multiLevelType w:val="hybridMultilevel"/>
    <w:tmpl w:val="97A4DF70"/>
    <w:lvl w:ilvl="0" w:tplc="B246C8EC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26E4489"/>
    <w:multiLevelType w:val="hybridMultilevel"/>
    <w:tmpl w:val="49FCC5C8"/>
    <w:lvl w:ilvl="0" w:tplc="5204D29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3CE6B89"/>
    <w:multiLevelType w:val="multilevel"/>
    <w:tmpl w:val="8D7AF8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04" w:hanging="2520"/>
      </w:pPr>
      <w:rPr>
        <w:rFonts w:hint="default"/>
      </w:rPr>
    </w:lvl>
  </w:abstractNum>
  <w:abstractNum w:abstractNumId="36">
    <w:nsid w:val="79494749"/>
    <w:multiLevelType w:val="hybridMultilevel"/>
    <w:tmpl w:val="B3882028"/>
    <w:lvl w:ilvl="0" w:tplc="E87699C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7">
    <w:nsid w:val="7A417149"/>
    <w:multiLevelType w:val="multilevel"/>
    <w:tmpl w:val="125212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E45052"/>
    <w:multiLevelType w:val="multilevel"/>
    <w:tmpl w:val="2EF015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9">
    <w:nsid w:val="7DF032C8"/>
    <w:multiLevelType w:val="hybridMultilevel"/>
    <w:tmpl w:val="AF4EE768"/>
    <w:lvl w:ilvl="0" w:tplc="C8BC75C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0">
    <w:nsid w:val="7E637FF8"/>
    <w:multiLevelType w:val="hybridMultilevel"/>
    <w:tmpl w:val="DD2C872C"/>
    <w:lvl w:ilvl="0" w:tplc="2586E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C80C44"/>
    <w:multiLevelType w:val="hybridMultilevel"/>
    <w:tmpl w:val="596E4A22"/>
    <w:lvl w:ilvl="0" w:tplc="4C2CBC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4"/>
  </w:num>
  <w:num w:numId="3">
    <w:abstractNumId w:val="23"/>
  </w:num>
  <w:num w:numId="4">
    <w:abstractNumId w:val="27"/>
  </w:num>
  <w:num w:numId="5">
    <w:abstractNumId w:val="11"/>
  </w:num>
  <w:num w:numId="6">
    <w:abstractNumId w:val="4"/>
  </w:num>
  <w:num w:numId="7">
    <w:abstractNumId w:val="35"/>
  </w:num>
  <w:num w:numId="8">
    <w:abstractNumId w:val="32"/>
  </w:num>
  <w:num w:numId="9">
    <w:abstractNumId w:val="17"/>
  </w:num>
  <w:num w:numId="10">
    <w:abstractNumId w:val="5"/>
  </w:num>
  <w:num w:numId="11">
    <w:abstractNumId w:val="10"/>
  </w:num>
  <w:num w:numId="12">
    <w:abstractNumId w:val="33"/>
  </w:num>
  <w:num w:numId="13">
    <w:abstractNumId w:val="14"/>
  </w:num>
  <w:num w:numId="14">
    <w:abstractNumId w:val="34"/>
  </w:num>
  <w:num w:numId="15">
    <w:abstractNumId w:val="39"/>
  </w:num>
  <w:num w:numId="16">
    <w:abstractNumId w:val="9"/>
  </w:num>
  <w:num w:numId="17">
    <w:abstractNumId w:val="7"/>
  </w:num>
  <w:num w:numId="18">
    <w:abstractNumId w:val="8"/>
  </w:num>
  <w:num w:numId="19">
    <w:abstractNumId w:val="36"/>
  </w:num>
  <w:num w:numId="20">
    <w:abstractNumId w:val="1"/>
  </w:num>
  <w:num w:numId="21">
    <w:abstractNumId w:val="3"/>
  </w:num>
  <w:num w:numId="22">
    <w:abstractNumId w:val="31"/>
  </w:num>
  <w:num w:numId="23">
    <w:abstractNumId w:val="21"/>
  </w:num>
  <w:num w:numId="24">
    <w:abstractNumId w:val="13"/>
  </w:num>
  <w:num w:numId="25">
    <w:abstractNumId w:val="16"/>
  </w:num>
  <w:num w:numId="26">
    <w:abstractNumId w:val="38"/>
  </w:num>
  <w:num w:numId="27">
    <w:abstractNumId w:val="12"/>
  </w:num>
  <w:num w:numId="28">
    <w:abstractNumId w:val="19"/>
  </w:num>
  <w:num w:numId="29">
    <w:abstractNumId w:val="29"/>
  </w:num>
  <w:num w:numId="30">
    <w:abstractNumId w:val="40"/>
  </w:num>
  <w:num w:numId="31">
    <w:abstractNumId w:val="18"/>
  </w:num>
  <w:num w:numId="32">
    <w:abstractNumId w:val="15"/>
  </w:num>
  <w:num w:numId="33">
    <w:abstractNumId w:val="22"/>
  </w:num>
  <w:num w:numId="34">
    <w:abstractNumId w:val="30"/>
  </w:num>
  <w:num w:numId="35">
    <w:abstractNumId w:val="26"/>
  </w:num>
  <w:num w:numId="36">
    <w:abstractNumId w:val="20"/>
  </w:num>
  <w:num w:numId="37">
    <w:abstractNumId w:val="25"/>
  </w:num>
  <w:num w:numId="38">
    <w:abstractNumId w:val="2"/>
  </w:num>
  <w:num w:numId="39">
    <w:abstractNumId w:val="41"/>
  </w:num>
  <w:num w:numId="40">
    <w:abstractNumId w:val="0"/>
  </w:num>
  <w:num w:numId="41">
    <w:abstractNumId w:val="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054"/>
    <w:rsid w:val="000115EB"/>
    <w:rsid w:val="00015EAA"/>
    <w:rsid w:val="00026819"/>
    <w:rsid w:val="000444A5"/>
    <w:rsid w:val="00047140"/>
    <w:rsid w:val="000626C1"/>
    <w:rsid w:val="00092246"/>
    <w:rsid w:val="000929A4"/>
    <w:rsid w:val="000A132C"/>
    <w:rsid w:val="000E5FF5"/>
    <w:rsid w:val="000E692B"/>
    <w:rsid w:val="00110660"/>
    <w:rsid w:val="00114327"/>
    <w:rsid w:val="001150F9"/>
    <w:rsid w:val="00120DE3"/>
    <w:rsid w:val="001226A2"/>
    <w:rsid w:val="00122ACA"/>
    <w:rsid w:val="001236AE"/>
    <w:rsid w:val="00136D8A"/>
    <w:rsid w:val="001459B6"/>
    <w:rsid w:val="00151959"/>
    <w:rsid w:val="00173C42"/>
    <w:rsid w:val="00176593"/>
    <w:rsid w:val="00177D9B"/>
    <w:rsid w:val="00180495"/>
    <w:rsid w:val="0018630A"/>
    <w:rsid w:val="001B3823"/>
    <w:rsid w:val="001C0F09"/>
    <w:rsid w:val="001D6CF0"/>
    <w:rsid w:val="001E17D6"/>
    <w:rsid w:val="001E2116"/>
    <w:rsid w:val="001E38C4"/>
    <w:rsid w:val="001E77B9"/>
    <w:rsid w:val="001F14F7"/>
    <w:rsid w:val="002004A4"/>
    <w:rsid w:val="0020506C"/>
    <w:rsid w:val="00215C37"/>
    <w:rsid w:val="002413C3"/>
    <w:rsid w:val="00257A46"/>
    <w:rsid w:val="002611A4"/>
    <w:rsid w:val="002676C4"/>
    <w:rsid w:val="00267B58"/>
    <w:rsid w:val="00284314"/>
    <w:rsid w:val="00297485"/>
    <w:rsid w:val="00297607"/>
    <w:rsid w:val="002A5AE0"/>
    <w:rsid w:val="002B40D7"/>
    <w:rsid w:val="002B5054"/>
    <w:rsid w:val="002C3A62"/>
    <w:rsid w:val="002C7690"/>
    <w:rsid w:val="002D025A"/>
    <w:rsid w:val="002E2A8F"/>
    <w:rsid w:val="002F04D6"/>
    <w:rsid w:val="002F43D1"/>
    <w:rsid w:val="002F5025"/>
    <w:rsid w:val="00306D42"/>
    <w:rsid w:val="003123FA"/>
    <w:rsid w:val="00320B05"/>
    <w:rsid w:val="003229B0"/>
    <w:rsid w:val="00343262"/>
    <w:rsid w:val="003437D7"/>
    <w:rsid w:val="00356AE8"/>
    <w:rsid w:val="003610AC"/>
    <w:rsid w:val="00365BFB"/>
    <w:rsid w:val="00374249"/>
    <w:rsid w:val="0037544E"/>
    <w:rsid w:val="00376A59"/>
    <w:rsid w:val="00381509"/>
    <w:rsid w:val="00386A68"/>
    <w:rsid w:val="00392EE8"/>
    <w:rsid w:val="003C11C4"/>
    <w:rsid w:val="003C278F"/>
    <w:rsid w:val="003C683D"/>
    <w:rsid w:val="003D4C51"/>
    <w:rsid w:val="003E2A4B"/>
    <w:rsid w:val="003E62D4"/>
    <w:rsid w:val="003F2EFA"/>
    <w:rsid w:val="003F6009"/>
    <w:rsid w:val="00403067"/>
    <w:rsid w:val="00403587"/>
    <w:rsid w:val="00423669"/>
    <w:rsid w:val="00433BDE"/>
    <w:rsid w:val="0044368E"/>
    <w:rsid w:val="0045207E"/>
    <w:rsid w:val="004534C7"/>
    <w:rsid w:val="004702FB"/>
    <w:rsid w:val="0049037F"/>
    <w:rsid w:val="004919B3"/>
    <w:rsid w:val="0049519D"/>
    <w:rsid w:val="004A0322"/>
    <w:rsid w:val="004B48A3"/>
    <w:rsid w:val="004C0A49"/>
    <w:rsid w:val="004C6FD9"/>
    <w:rsid w:val="004D4DC0"/>
    <w:rsid w:val="004E1A99"/>
    <w:rsid w:val="004E47B3"/>
    <w:rsid w:val="0052418F"/>
    <w:rsid w:val="00540F24"/>
    <w:rsid w:val="005514D1"/>
    <w:rsid w:val="005525B0"/>
    <w:rsid w:val="00553DE9"/>
    <w:rsid w:val="00560694"/>
    <w:rsid w:val="005646E8"/>
    <w:rsid w:val="00570BB1"/>
    <w:rsid w:val="00572AC0"/>
    <w:rsid w:val="00584B7B"/>
    <w:rsid w:val="00586723"/>
    <w:rsid w:val="00587D31"/>
    <w:rsid w:val="005A6270"/>
    <w:rsid w:val="005B276E"/>
    <w:rsid w:val="005B3B45"/>
    <w:rsid w:val="005C0765"/>
    <w:rsid w:val="005C139A"/>
    <w:rsid w:val="005D3E41"/>
    <w:rsid w:val="00600D4B"/>
    <w:rsid w:val="006044A3"/>
    <w:rsid w:val="0062668A"/>
    <w:rsid w:val="00626CEF"/>
    <w:rsid w:val="00674E63"/>
    <w:rsid w:val="006812B2"/>
    <w:rsid w:val="0068207D"/>
    <w:rsid w:val="006849E2"/>
    <w:rsid w:val="006906B7"/>
    <w:rsid w:val="0069667E"/>
    <w:rsid w:val="00696AF8"/>
    <w:rsid w:val="006A30D8"/>
    <w:rsid w:val="006A3E13"/>
    <w:rsid w:val="006A4156"/>
    <w:rsid w:val="006C37EF"/>
    <w:rsid w:val="006C6BE4"/>
    <w:rsid w:val="006D28DE"/>
    <w:rsid w:val="006D539E"/>
    <w:rsid w:val="006F0CE3"/>
    <w:rsid w:val="00705FC0"/>
    <w:rsid w:val="00706BF2"/>
    <w:rsid w:val="00713656"/>
    <w:rsid w:val="00716041"/>
    <w:rsid w:val="007176C6"/>
    <w:rsid w:val="007328DE"/>
    <w:rsid w:val="00755760"/>
    <w:rsid w:val="00755F02"/>
    <w:rsid w:val="00756C9A"/>
    <w:rsid w:val="007766B3"/>
    <w:rsid w:val="007B388F"/>
    <w:rsid w:val="007B3C5F"/>
    <w:rsid w:val="007B3FAC"/>
    <w:rsid w:val="007D487C"/>
    <w:rsid w:val="007F1CF3"/>
    <w:rsid w:val="007F5075"/>
    <w:rsid w:val="00800C9E"/>
    <w:rsid w:val="00801BB0"/>
    <w:rsid w:val="00801DE7"/>
    <w:rsid w:val="008244A6"/>
    <w:rsid w:val="00843440"/>
    <w:rsid w:val="00861402"/>
    <w:rsid w:val="00881329"/>
    <w:rsid w:val="008A10E0"/>
    <w:rsid w:val="008B047B"/>
    <w:rsid w:val="008B0F57"/>
    <w:rsid w:val="008B1227"/>
    <w:rsid w:val="008C0A93"/>
    <w:rsid w:val="008D3CCC"/>
    <w:rsid w:val="008D4697"/>
    <w:rsid w:val="008E6645"/>
    <w:rsid w:val="008F649E"/>
    <w:rsid w:val="008F655C"/>
    <w:rsid w:val="00903009"/>
    <w:rsid w:val="00911EF2"/>
    <w:rsid w:val="0091291A"/>
    <w:rsid w:val="0091768D"/>
    <w:rsid w:val="00946624"/>
    <w:rsid w:val="00974FF0"/>
    <w:rsid w:val="00980C6D"/>
    <w:rsid w:val="0098255B"/>
    <w:rsid w:val="00994866"/>
    <w:rsid w:val="009B3061"/>
    <w:rsid w:val="009B5C53"/>
    <w:rsid w:val="009C0238"/>
    <w:rsid w:val="009E309D"/>
    <w:rsid w:val="009F3763"/>
    <w:rsid w:val="009F6F4E"/>
    <w:rsid w:val="00A27D4A"/>
    <w:rsid w:val="00A424E5"/>
    <w:rsid w:val="00A53BFC"/>
    <w:rsid w:val="00A6531F"/>
    <w:rsid w:val="00A6644F"/>
    <w:rsid w:val="00A70749"/>
    <w:rsid w:val="00A82402"/>
    <w:rsid w:val="00A939F2"/>
    <w:rsid w:val="00AA59AC"/>
    <w:rsid w:val="00AC4656"/>
    <w:rsid w:val="00AC4B5B"/>
    <w:rsid w:val="00AF607A"/>
    <w:rsid w:val="00B05FE7"/>
    <w:rsid w:val="00B06E48"/>
    <w:rsid w:val="00B20CCD"/>
    <w:rsid w:val="00B42E69"/>
    <w:rsid w:val="00B66B0D"/>
    <w:rsid w:val="00B85E77"/>
    <w:rsid w:val="00B95462"/>
    <w:rsid w:val="00B95A66"/>
    <w:rsid w:val="00BA66CB"/>
    <w:rsid w:val="00BC689E"/>
    <w:rsid w:val="00BD40EB"/>
    <w:rsid w:val="00BE0E15"/>
    <w:rsid w:val="00BE1703"/>
    <w:rsid w:val="00BE5B34"/>
    <w:rsid w:val="00BF549D"/>
    <w:rsid w:val="00C13E82"/>
    <w:rsid w:val="00C15705"/>
    <w:rsid w:val="00C2255D"/>
    <w:rsid w:val="00C43637"/>
    <w:rsid w:val="00C569BF"/>
    <w:rsid w:val="00C60B15"/>
    <w:rsid w:val="00C62CF5"/>
    <w:rsid w:val="00C64317"/>
    <w:rsid w:val="00C75F3A"/>
    <w:rsid w:val="00CA3C2F"/>
    <w:rsid w:val="00CA6E00"/>
    <w:rsid w:val="00CB6AE0"/>
    <w:rsid w:val="00CE1326"/>
    <w:rsid w:val="00CE6B0B"/>
    <w:rsid w:val="00D039D8"/>
    <w:rsid w:val="00D03E0F"/>
    <w:rsid w:val="00D208FD"/>
    <w:rsid w:val="00D22F8A"/>
    <w:rsid w:val="00D51858"/>
    <w:rsid w:val="00D520A0"/>
    <w:rsid w:val="00D562D4"/>
    <w:rsid w:val="00D74690"/>
    <w:rsid w:val="00D81B2E"/>
    <w:rsid w:val="00D832C5"/>
    <w:rsid w:val="00D834A0"/>
    <w:rsid w:val="00D87328"/>
    <w:rsid w:val="00D917CA"/>
    <w:rsid w:val="00DC2B3B"/>
    <w:rsid w:val="00DC6268"/>
    <w:rsid w:val="00DF3263"/>
    <w:rsid w:val="00DF5E70"/>
    <w:rsid w:val="00E02163"/>
    <w:rsid w:val="00E14C25"/>
    <w:rsid w:val="00E26DD7"/>
    <w:rsid w:val="00E44AE4"/>
    <w:rsid w:val="00E639BB"/>
    <w:rsid w:val="00E64FA2"/>
    <w:rsid w:val="00E717D4"/>
    <w:rsid w:val="00E71D91"/>
    <w:rsid w:val="00E77F9F"/>
    <w:rsid w:val="00EB15B6"/>
    <w:rsid w:val="00EB704F"/>
    <w:rsid w:val="00EC0CD9"/>
    <w:rsid w:val="00EC594A"/>
    <w:rsid w:val="00EC7033"/>
    <w:rsid w:val="00EE578A"/>
    <w:rsid w:val="00EE5B31"/>
    <w:rsid w:val="00F15404"/>
    <w:rsid w:val="00F1548A"/>
    <w:rsid w:val="00F1668A"/>
    <w:rsid w:val="00F17829"/>
    <w:rsid w:val="00F303CB"/>
    <w:rsid w:val="00F3564A"/>
    <w:rsid w:val="00F41D53"/>
    <w:rsid w:val="00F73E78"/>
    <w:rsid w:val="00F8493F"/>
    <w:rsid w:val="00F84E4B"/>
    <w:rsid w:val="00F85EB1"/>
    <w:rsid w:val="00F87893"/>
    <w:rsid w:val="00FA2959"/>
    <w:rsid w:val="00FA43D6"/>
    <w:rsid w:val="00FA64B3"/>
    <w:rsid w:val="00FD4D6B"/>
    <w:rsid w:val="00FD6DC2"/>
    <w:rsid w:val="00FE0105"/>
    <w:rsid w:val="00FE0D7B"/>
    <w:rsid w:val="00FE66DD"/>
    <w:rsid w:val="00FE680F"/>
    <w:rsid w:val="00FF5D4A"/>
    <w:rsid w:val="00FF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1"/>
        <o:r id="V:Rule5" type="connector" idref="#_x0000_s1030"/>
        <o:r id="V:Rule6" type="connector" idref="#_x0000_s1034"/>
        <o:r id="V:Rule7" type="connector" idref="#_x0000_s1033"/>
        <o:r id="V:Rule8" type="connector" idref="#_x0000_s1035"/>
        <o:r id="V:Rule9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51"/>
  </w:style>
  <w:style w:type="paragraph" w:styleId="Heading1">
    <w:name w:val="heading 1"/>
    <w:basedOn w:val="Normal"/>
    <w:next w:val="Normal"/>
    <w:link w:val="Heading1Char"/>
    <w:uiPriority w:val="99"/>
    <w:qFormat/>
    <w:rsid w:val="00705FC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6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3D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14C2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6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Heading1Char">
    <w:name w:val="Heading 1 Char"/>
    <w:basedOn w:val="DefaultParagraphFont"/>
    <w:link w:val="Heading1"/>
    <w:uiPriority w:val="99"/>
    <w:rsid w:val="00705FC0"/>
    <w:rPr>
      <w:rFonts w:ascii="Times New Roman" w:eastAsia="Times New Roman" w:hAnsi="Times New Roman" w:cs="Angsana New"/>
      <w:b/>
      <w:bCs/>
      <w:sz w:val="24"/>
      <w:szCs w:val="24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9948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866"/>
  </w:style>
  <w:style w:type="paragraph" w:styleId="Footer">
    <w:name w:val="footer"/>
    <w:basedOn w:val="Normal"/>
    <w:link w:val="FooterChar"/>
    <w:uiPriority w:val="99"/>
    <w:unhideWhenUsed/>
    <w:rsid w:val="009948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866"/>
  </w:style>
  <w:style w:type="character" w:customStyle="1" w:styleId="Heading7Char">
    <w:name w:val="Heading 7 Char"/>
    <w:basedOn w:val="DefaultParagraphFont"/>
    <w:link w:val="Heading7"/>
    <w:uiPriority w:val="9"/>
    <w:semiHidden/>
    <w:rsid w:val="00122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C60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F2F8-E5B5-4982-9A0A-165EDC33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KESBANG</dc:creator>
  <cp:lastModifiedBy>TOSHIBA-PC</cp:lastModifiedBy>
  <cp:revision>91</cp:revision>
  <cp:lastPrinted>2016-09-13T10:59:00Z</cp:lastPrinted>
  <dcterms:created xsi:type="dcterms:W3CDTF">2010-10-27T17:43:00Z</dcterms:created>
  <dcterms:modified xsi:type="dcterms:W3CDTF">2017-03-14T10:30:00Z</dcterms:modified>
</cp:coreProperties>
</file>